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E70" w:rsidRDefault="00B47E70" w:rsidP="00870599">
      <w:pPr>
        <w:jc w:val="right"/>
        <w:rPr>
          <w:rFonts w:ascii="Times New Roman" w:hAnsi="Times New Roman" w:cs="Times New Roman"/>
          <w:sz w:val="32"/>
          <w:szCs w:val="32"/>
        </w:rPr>
      </w:pPr>
    </w:p>
    <w:p w:rsidR="00B47E70" w:rsidRPr="00B47E70" w:rsidRDefault="00B47E70" w:rsidP="00B47E70">
      <w:pPr>
        <w:spacing w:after="0" w:line="240" w:lineRule="auto"/>
        <w:jc w:val="center"/>
        <w:rPr>
          <w:rFonts w:ascii="Times New Roman" w:eastAsia="Times New Roman" w:hAnsi="Times New Roman" w:cs="Times New Roman"/>
          <w:b/>
          <w:color w:val="000000"/>
          <w:sz w:val="32"/>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638175" cy="685800"/>
            <wp:effectExtent l="0" t="0" r="9525" b="0"/>
            <wp:docPr id="3" name="Рисунок 3"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t_gb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85800"/>
                    </a:xfrm>
                    <a:prstGeom prst="rect">
                      <a:avLst/>
                    </a:prstGeom>
                    <a:noFill/>
                    <a:ln>
                      <a:noFill/>
                    </a:ln>
                  </pic:spPr>
                </pic:pic>
              </a:graphicData>
            </a:graphic>
          </wp:inline>
        </w:drawing>
      </w:r>
    </w:p>
    <w:p w:rsidR="00B47E70" w:rsidRPr="00B47E70" w:rsidRDefault="00B47E70" w:rsidP="00B47E70">
      <w:pPr>
        <w:spacing w:after="0" w:line="240" w:lineRule="auto"/>
        <w:jc w:val="center"/>
        <w:rPr>
          <w:rFonts w:ascii="Times New Roman" w:eastAsia="Times New Roman" w:hAnsi="Times New Roman" w:cs="Times New Roman"/>
          <w:b/>
          <w:color w:val="000000"/>
          <w:sz w:val="36"/>
          <w:szCs w:val="24"/>
          <w:lang w:eastAsia="ru-RU"/>
        </w:rPr>
      </w:pPr>
      <w:r w:rsidRPr="00B47E70">
        <w:rPr>
          <w:rFonts w:ascii="Times New Roman" w:eastAsia="Times New Roman" w:hAnsi="Times New Roman" w:cs="Times New Roman"/>
          <w:b/>
          <w:color w:val="000000"/>
          <w:sz w:val="36"/>
          <w:szCs w:val="24"/>
          <w:lang w:eastAsia="ru-RU"/>
        </w:rPr>
        <w:t>Администрация Белоносовского сельского поселения</w:t>
      </w:r>
    </w:p>
    <w:p w:rsidR="00B47E70" w:rsidRPr="00B47E70" w:rsidRDefault="00B47E70" w:rsidP="00B47E70">
      <w:pPr>
        <w:spacing w:after="0" w:line="240" w:lineRule="auto"/>
        <w:jc w:val="center"/>
        <w:rPr>
          <w:rFonts w:ascii="Times New Roman" w:eastAsia="Times New Roman" w:hAnsi="Times New Roman" w:cs="Times New Roman"/>
          <w:b/>
          <w:color w:val="000000"/>
          <w:sz w:val="44"/>
          <w:szCs w:val="24"/>
          <w:lang w:eastAsia="ru-RU"/>
        </w:rPr>
      </w:pPr>
      <w:r w:rsidRPr="00B47E70">
        <w:rPr>
          <w:rFonts w:ascii="Times New Roman" w:eastAsia="Times New Roman" w:hAnsi="Times New Roman" w:cs="Times New Roman"/>
          <w:b/>
          <w:color w:val="000000"/>
          <w:sz w:val="44"/>
          <w:szCs w:val="24"/>
          <w:lang w:eastAsia="ru-RU"/>
        </w:rPr>
        <w:t>П О С Т А Н О В Л Е Н И Е</w:t>
      </w:r>
    </w:p>
    <w:p w:rsidR="00B47E70" w:rsidRPr="00B47E70" w:rsidRDefault="00B47E70" w:rsidP="00B47E70">
      <w:pPr>
        <w:spacing w:after="0" w:line="240" w:lineRule="auto"/>
        <w:jc w:val="center"/>
        <w:rPr>
          <w:rFonts w:ascii="Times New Roman" w:eastAsia="Times New Roman" w:hAnsi="Times New Roman" w:cs="Times New Roman"/>
          <w:b/>
          <w:color w:val="000000"/>
          <w:sz w:val="16"/>
          <w:szCs w:val="24"/>
          <w:lang w:eastAsia="ru-RU"/>
        </w:rPr>
      </w:pPr>
    </w:p>
    <w:p w:rsidR="00B47E70" w:rsidRPr="00B47E70" w:rsidRDefault="00B47E70" w:rsidP="00B47E70">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noProof/>
          <w:color w:val="000000"/>
          <w:sz w:val="20"/>
          <w:szCs w:val="24"/>
          <w:lang w:eastAsia="ru-RU"/>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40005</wp:posOffset>
                </wp:positionV>
                <wp:extent cx="6629400" cy="0"/>
                <wp:effectExtent l="28575" t="30480" r="28575" b="3619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15pt" to="51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8g8WAIAAGoEAAAOAAAAZHJzL2Uyb0RvYy54bWysVNFu0zAUfUfiHyy/d0lK1m3R0gk1LS8D&#10;Jm18gGs7TTTHtmyvaYWQgGekfQK/wANIkwZ8Q/pHXLtptcELQuTBubavT8499zinZ6tGoCU3tlYy&#10;x8lBjBGXVLFaLnL85mo2OMbIOiIZEUryHK+5xWfjp09OW53xoaqUYNwgAJE2a3WOK+d0FkWWVrwh&#10;9kBpLmGzVKYhDqZmETFDWkBvRDSM41HUKsO0UZRbC6vFdhOPA35Zcupel6XlDokcAzcXRhPGuR+j&#10;8SnJFoboqqY9DfIPLBpSS/joHqogjqAbU/8B1dTUKKtKd0BVE6myrCkPNUA1SfxbNZcV0TzUAuJY&#10;vZfJ/j9Y+mp5YVDNcpxiJEkDLeo+b95vbrvv3ZfNLdp86H5237qv3V33o7vbfIT4fvMJYr/Z3ffL&#10;tyj1SrbaZgA4kRfGa0FX8lKfK3ptkVSTisgFDxVdrTV8JvEnokdH/MRq4DNvXyoGOeTGqSDrqjSN&#10;hwTB0Cp0b73vHl85RGFxNBqepDE0me72IpLtDmpj3QuuGuSDHItaemFJRpbn1nkiJNul+GWpZrUQ&#10;wRxCojbHh0fJoYduNEjlwCzXV1XfcqtEzXy6P2jNYj4RBi2JN1x4Qp2w8zDNqBvJAnzFCZv2sSO1&#10;2MZAR0iPB8UBwT7aOurtSXwyPZ4ep4N0OJoO0rgoBs9nk3QwmiVHh8WzYjIpkne+uiTNqpoxLj27&#10;nbuT9O/c09+zrS/3/t4LEz1GDwoC2d07kA7d9Q3dWmOu2PrC7LoOhg7J/eXzN+bhHOKHv4jxLwAA&#10;AP//AwBQSwMEFAAGAAgAAAAhAI1lCDfaAAAACAEAAA8AAABkcnMvZG93bnJldi54bWxMj8FOwzAQ&#10;RO9I/IO1SNxauy1EUYhTVVR8AIFDj268JBH2OrLdNvD1bLnAcWdGs2/q7eydOGNMYyANq6UCgdQF&#10;O1Kv4f3tZVGCSNmQNS4QavjCBNvm9qY2lQ0XesVzm3vBJZQqo2HIeaqkTN2A3qRlmJDY+wjRm8xn&#10;7KWN5sLl3sm1UoX0ZiT+MJgJnwfsPtuT19AG5fbzbuPa7/LhsA9dOcXHpPX93bx7ApFxzn9huOIz&#10;OjTMdAwnskk4DYtVyVuyhmID4uqrdcHC8VeQTS3/D2h+AAAA//8DAFBLAQItABQABgAIAAAAIQC2&#10;gziS/gAAAOEBAAATAAAAAAAAAAAAAAAAAAAAAABbQ29udGVudF9UeXBlc10ueG1sUEsBAi0AFAAG&#10;AAgAAAAhADj9If/WAAAAlAEAAAsAAAAAAAAAAAAAAAAALwEAAF9yZWxzLy5yZWxzUEsBAi0AFAAG&#10;AAgAAAAhAK7DyDxYAgAAagQAAA4AAAAAAAAAAAAAAAAALgIAAGRycy9lMm9Eb2MueG1sUEsBAi0A&#10;FAAGAAgAAAAhAI1lCDfaAAAACAEAAA8AAAAAAAAAAAAAAAAAsgQAAGRycy9kb3ducmV2LnhtbFBL&#10;BQYAAAAABAAEAPMAAAC5BQAAAAA=&#10;" o:allowincell="f" strokeweight="4.5pt">
                <v:stroke linestyle="thickThin"/>
              </v:line>
            </w:pict>
          </mc:Fallback>
        </mc:AlternateContent>
      </w:r>
      <w:r w:rsidRPr="00B47E70">
        <w:rPr>
          <w:rFonts w:ascii="Times New Roman" w:eastAsia="Times New Roman" w:hAnsi="Times New Roman" w:cs="Times New Roman"/>
          <w:b/>
          <w:color w:val="000000"/>
          <w:sz w:val="24"/>
          <w:szCs w:val="24"/>
          <w:lang w:eastAsia="ru-RU"/>
        </w:rPr>
        <w:t xml:space="preserve"> </w:t>
      </w:r>
    </w:p>
    <w:p w:rsidR="00B47E70" w:rsidRPr="00B47E70" w:rsidRDefault="00B47E70" w:rsidP="00B47E70">
      <w:pPr>
        <w:spacing w:after="0" w:line="240" w:lineRule="auto"/>
        <w:ind w:left="-360" w:right="535" w:firstLine="360"/>
        <w:jc w:val="both"/>
        <w:rPr>
          <w:rFonts w:ascii="Times New Roman" w:eastAsia="Times New Roman" w:hAnsi="Times New Roman" w:cs="Times New Roman"/>
          <w:color w:val="000000"/>
          <w:sz w:val="24"/>
          <w:szCs w:val="24"/>
          <w:u w:val="single"/>
          <w:lang w:eastAsia="ru-RU"/>
        </w:rPr>
      </w:pPr>
      <w:r w:rsidRPr="00B47E70">
        <w:rPr>
          <w:rFonts w:ascii="Times New Roman" w:eastAsia="Times New Roman" w:hAnsi="Times New Roman" w:cs="Times New Roman"/>
          <w:color w:val="000000"/>
          <w:sz w:val="24"/>
          <w:szCs w:val="24"/>
          <w:u w:val="single"/>
          <w:lang w:eastAsia="ru-RU"/>
        </w:rPr>
        <w:t xml:space="preserve">  « 17» июля 2017 г.</w:t>
      </w:r>
      <w:r w:rsidRPr="00B47E70">
        <w:rPr>
          <w:rFonts w:ascii="Times New Roman" w:eastAsia="Times New Roman" w:hAnsi="Times New Roman" w:cs="Times New Roman"/>
          <w:color w:val="000000"/>
          <w:sz w:val="24"/>
          <w:szCs w:val="24"/>
          <w:lang w:eastAsia="ru-RU"/>
        </w:rPr>
        <w:t xml:space="preserve">  </w:t>
      </w:r>
      <w:r w:rsidRPr="00B47E70">
        <w:rPr>
          <w:rFonts w:ascii="Times New Roman" w:eastAsia="Times New Roman" w:hAnsi="Times New Roman" w:cs="Times New Roman"/>
          <w:color w:val="000000"/>
          <w:sz w:val="24"/>
          <w:szCs w:val="24"/>
          <w:u w:val="single"/>
          <w:lang w:eastAsia="ru-RU"/>
        </w:rPr>
        <w:t>№ 77</w:t>
      </w:r>
    </w:p>
    <w:p w:rsidR="00B47E70" w:rsidRPr="00B47E70" w:rsidRDefault="00B47E70" w:rsidP="00B47E70">
      <w:pPr>
        <w:spacing w:after="0" w:line="240" w:lineRule="auto"/>
        <w:ind w:left="-360" w:right="535" w:firstLine="360"/>
        <w:jc w:val="both"/>
        <w:rPr>
          <w:rFonts w:ascii="Times New Roman" w:eastAsia="Times New Roman" w:hAnsi="Times New Roman" w:cs="Times New Roman"/>
          <w:color w:val="000000"/>
          <w:sz w:val="24"/>
          <w:szCs w:val="24"/>
          <w:lang w:eastAsia="ru-RU"/>
        </w:rPr>
      </w:pPr>
      <w:r w:rsidRPr="00B47E70">
        <w:rPr>
          <w:rFonts w:ascii="Times New Roman" w:eastAsia="Times New Roman" w:hAnsi="Times New Roman" w:cs="Times New Roman"/>
          <w:color w:val="000000"/>
          <w:sz w:val="24"/>
          <w:szCs w:val="24"/>
          <w:lang w:eastAsia="ru-RU"/>
        </w:rPr>
        <w:t>п.Белоносово</w:t>
      </w:r>
    </w:p>
    <w:p w:rsidR="00B47E70" w:rsidRPr="00B47E70" w:rsidRDefault="00B47E70" w:rsidP="00B47E70">
      <w:pPr>
        <w:tabs>
          <w:tab w:val="left" w:pos="1500"/>
        </w:tabs>
        <w:spacing w:after="0" w:line="240" w:lineRule="auto"/>
        <w:jc w:val="both"/>
        <w:rPr>
          <w:rFonts w:ascii="Times New Roman" w:eastAsia="Times New Roman" w:hAnsi="Times New Roman" w:cs="Times New Roman"/>
          <w:color w:val="000000"/>
          <w:sz w:val="24"/>
          <w:szCs w:val="24"/>
          <w:lang w:eastAsia="ru-RU"/>
        </w:rPr>
      </w:pPr>
    </w:p>
    <w:p w:rsidR="00B47E70" w:rsidRPr="00B47E70" w:rsidRDefault="00B47E70" w:rsidP="00B47E70">
      <w:pPr>
        <w:spacing w:after="0" w:line="240" w:lineRule="auto"/>
        <w:jc w:val="both"/>
        <w:rPr>
          <w:rFonts w:ascii="Times New Roman" w:eastAsia="Times New Roman" w:hAnsi="Times New Roman" w:cs="Times New Roman"/>
          <w:color w:val="000000"/>
          <w:sz w:val="24"/>
          <w:szCs w:val="24"/>
          <w:lang w:eastAsia="ru-RU"/>
        </w:rPr>
      </w:pPr>
    </w:p>
    <w:p w:rsidR="00B47E70" w:rsidRPr="00B47E70" w:rsidRDefault="00B47E70" w:rsidP="00B47E70">
      <w:pPr>
        <w:spacing w:after="0" w:line="240" w:lineRule="auto"/>
        <w:jc w:val="both"/>
        <w:rPr>
          <w:rFonts w:ascii="Times New Roman" w:eastAsia="Times New Roman" w:hAnsi="Times New Roman" w:cs="Times New Roman"/>
          <w:color w:val="000000"/>
          <w:sz w:val="28"/>
          <w:szCs w:val="28"/>
          <w:lang w:eastAsia="ru-RU"/>
        </w:rPr>
      </w:pPr>
    </w:p>
    <w:p w:rsidR="00B47E70" w:rsidRPr="00B47E70" w:rsidRDefault="00B47E70" w:rsidP="00B47E70">
      <w:pPr>
        <w:spacing w:after="0" w:line="240" w:lineRule="auto"/>
        <w:jc w:val="both"/>
        <w:rPr>
          <w:rFonts w:ascii="Times New Roman" w:eastAsia="Times New Roman" w:hAnsi="Times New Roman" w:cs="Times New Roman"/>
          <w:color w:val="000000"/>
          <w:sz w:val="28"/>
          <w:szCs w:val="28"/>
          <w:lang w:eastAsia="ru-RU"/>
        </w:rPr>
      </w:pPr>
      <w:r w:rsidRPr="00B47E70">
        <w:rPr>
          <w:rFonts w:ascii="Times New Roman" w:eastAsia="Times New Roman" w:hAnsi="Times New Roman" w:cs="Times New Roman"/>
          <w:color w:val="000000"/>
          <w:sz w:val="28"/>
          <w:szCs w:val="28"/>
          <w:lang w:eastAsia="ru-RU"/>
        </w:rPr>
        <w:t>Об утверждении Программы</w:t>
      </w:r>
    </w:p>
    <w:p w:rsidR="00B47E70" w:rsidRPr="00B47E70" w:rsidRDefault="00B47E70" w:rsidP="00B47E70">
      <w:pPr>
        <w:spacing w:after="0" w:line="240" w:lineRule="auto"/>
        <w:jc w:val="both"/>
        <w:rPr>
          <w:rFonts w:ascii="Times New Roman" w:eastAsia="Times New Roman" w:hAnsi="Times New Roman" w:cs="Times New Roman"/>
          <w:color w:val="000000"/>
          <w:sz w:val="28"/>
          <w:szCs w:val="28"/>
          <w:lang w:eastAsia="ru-RU"/>
        </w:rPr>
      </w:pPr>
      <w:r w:rsidRPr="00B47E70">
        <w:rPr>
          <w:rFonts w:ascii="Times New Roman" w:eastAsia="Times New Roman" w:hAnsi="Times New Roman" w:cs="Times New Roman"/>
          <w:color w:val="000000"/>
          <w:sz w:val="28"/>
          <w:szCs w:val="28"/>
          <w:lang w:eastAsia="ru-RU"/>
        </w:rPr>
        <w:t>«Комплексное развитие систем</w:t>
      </w:r>
    </w:p>
    <w:p w:rsidR="00B47E70" w:rsidRPr="00B47E70" w:rsidRDefault="00B47E70" w:rsidP="00B47E70">
      <w:pPr>
        <w:spacing w:after="0" w:line="240" w:lineRule="auto"/>
        <w:jc w:val="both"/>
        <w:rPr>
          <w:rFonts w:ascii="Times New Roman" w:eastAsia="Times New Roman" w:hAnsi="Times New Roman" w:cs="Times New Roman"/>
          <w:color w:val="000000"/>
          <w:sz w:val="28"/>
          <w:szCs w:val="28"/>
          <w:lang w:eastAsia="ru-RU"/>
        </w:rPr>
      </w:pPr>
      <w:r w:rsidRPr="00B47E70">
        <w:rPr>
          <w:rFonts w:ascii="Times New Roman" w:eastAsia="Times New Roman" w:hAnsi="Times New Roman" w:cs="Times New Roman"/>
          <w:color w:val="000000"/>
          <w:sz w:val="28"/>
          <w:szCs w:val="28"/>
          <w:lang w:eastAsia="ru-RU"/>
        </w:rPr>
        <w:t>коммунальной инфраструктуры</w:t>
      </w:r>
    </w:p>
    <w:p w:rsidR="00B47E70" w:rsidRPr="00B47E70" w:rsidRDefault="00B47E70" w:rsidP="00B47E70">
      <w:pPr>
        <w:spacing w:after="0" w:line="240" w:lineRule="auto"/>
        <w:jc w:val="both"/>
        <w:rPr>
          <w:rFonts w:ascii="Times New Roman" w:eastAsia="Times New Roman" w:hAnsi="Times New Roman" w:cs="Times New Roman"/>
          <w:color w:val="000000"/>
          <w:sz w:val="28"/>
          <w:szCs w:val="28"/>
          <w:lang w:eastAsia="ru-RU"/>
        </w:rPr>
      </w:pPr>
      <w:r w:rsidRPr="00B47E70">
        <w:rPr>
          <w:rFonts w:ascii="Times New Roman" w:eastAsia="Times New Roman" w:hAnsi="Times New Roman" w:cs="Times New Roman"/>
          <w:color w:val="000000"/>
          <w:sz w:val="28"/>
          <w:szCs w:val="28"/>
          <w:lang w:eastAsia="ru-RU"/>
        </w:rPr>
        <w:t>Белоносовского сельского поселения»</w:t>
      </w:r>
    </w:p>
    <w:p w:rsidR="00B47E70" w:rsidRPr="00B47E70" w:rsidRDefault="00B47E70" w:rsidP="00B47E70">
      <w:pPr>
        <w:spacing w:after="0" w:line="240" w:lineRule="auto"/>
        <w:jc w:val="both"/>
        <w:rPr>
          <w:rFonts w:ascii="Times New Roman" w:eastAsia="Times New Roman" w:hAnsi="Times New Roman" w:cs="Times New Roman"/>
          <w:color w:val="000000"/>
          <w:sz w:val="28"/>
          <w:szCs w:val="28"/>
          <w:lang w:eastAsia="ru-RU"/>
        </w:rPr>
      </w:pPr>
      <w:r w:rsidRPr="00B47E70">
        <w:rPr>
          <w:rFonts w:ascii="Times New Roman" w:eastAsia="Times New Roman" w:hAnsi="Times New Roman" w:cs="Times New Roman"/>
          <w:color w:val="000000"/>
          <w:sz w:val="28"/>
          <w:szCs w:val="28"/>
          <w:lang w:eastAsia="ru-RU"/>
        </w:rPr>
        <w:t>на период 2017-2027годы</w:t>
      </w:r>
    </w:p>
    <w:p w:rsidR="00B47E70" w:rsidRPr="00B47E70" w:rsidRDefault="00B47E70" w:rsidP="00B47E70">
      <w:pPr>
        <w:spacing w:after="0" w:line="240" w:lineRule="auto"/>
        <w:jc w:val="both"/>
        <w:rPr>
          <w:rFonts w:ascii="Times New Roman" w:eastAsia="Times New Roman" w:hAnsi="Times New Roman" w:cs="Times New Roman"/>
          <w:color w:val="000000"/>
          <w:sz w:val="28"/>
          <w:szCs w:val="28"/>
          <w:lang w:eastAsia="ru-RU"/>
        </w:rPr>
      </w:pPr>
    </w:p>
    <w:p w:rsidR="00B47E70" w:rsidRPr="00B47E70" w:rsidRDefault="00B47E70" w:rsidP="00B47E70">
      <w:pPr>
        <w:spacing w:after="0" w:line="240" w:lineRule="auto"/>
        <w:jc w:val="both"/>
        <w:rPr>
          <w:rFonts w:ascii="Times New Roman" w:eastAsia="Times New Roman" w:hAnsi="Times New Roman" w:cs="Times New Roman"/>
          <w:color w:val="000000"/>
          <w:sz w:val="28"/>
          <w:szCs w:val="28"/>
          <w:lang w:eastAsia="ru-RU"/>
        </w:rPr>
      </w:pPr>
    </w:p>
    <w:p w:rsidR="00B47E70" w:rsidRPr="00B47E70" w:rsidRDefault="00B47E70" w:rsidP="00B47E70">
      <w:pPr>
        <w:spacing w:after="0" w:line="240" w:lineRule="auto"/>
        <w:jc w:val="both"/>
        <w:rPr>
          <w:rFonts w:ascii="Times New Roman" w:eastAsia="Times New Roman" w:hAnsi="Times New Roman" w:cs="Times New Roman"/>
          <w:color w:val="000000"/>
          <w:sz w:val="28"/>
          <w:szCs w:val="28"/>
          <w:lang w:eastAsia="ru-RU"/>
        </w:rPr>
      </w:pPr>
    </w:p>
    <w:p w:rsidR="00B47E70" w:rsidRPr="00B47E70" w:rsidRDefault="00B47E70" w:rsidP="00B47E70">
      <w:pPr>
        <w:spacing w:after="0" w:line="240" w:lineRule="auto"/>
        <w:jc w:val="both"/>
        <w:rPr>
          <w:rFonts w:ascii="Times New Roman" w:eastAsia="Times New Roman" w:hAnsi="Times New Roman" w:cs="Times New Roman"/>
          <w:color w:val="000000"/>
          <w:sz w:val="28"/>
          <w:szCs w:val="28"/>
          <w:lang w:eastAsia="ru-RU"/>
        </w:rPr>
      </w:pPr>
    </w:p>
    <w:p w:rsidR="00B47E70" w:rsidRPr="00B47E70" w:rsidRDefault="00B47E70" w:rsidP="00B47E70">
      <w:pPr>
        <w:spacing w:after="0" w:line="240" w:lineRule="auto"/>
        <w:jc w:val="both"/>
        <w:rPr>
          <w:rFonts w:ascii="Times New Roman" w:eastAsia="Times New Roman" w:hAnsi="Times New Roman" w:cs="Times New Roman"/>
          <w:color w:val="000000"/>
          <w:sz w:val="28"/>
          <w:szCs w:val="24"/>
          <w:lang w:eastAsia="ru-RU"/>
        </w:rPr>
      </w:pPr>
      <w:r w:rsidRPr="00B47E70">
        <w:rPr>
          <w:rFonts w:ascii="Times New Roman" w:eastAsia="Times New Roman" w:hAnsi="Times New Roman" w:cs="Times New Roman"/>
          <w:color w:val="000000"/>
          <w:sz w:val="28"/>
          <w:szCs w:val="28"/>
          <w:lang w:eastAsia="ru-RU"/>
        </w:rPr>
        <w:t xml:space="preserve">     </w:t>
      </w:r>
      <w:r w:rsidRPr="00B47E70">
        <w:rPr>
          <w:rFonts w:ascii="Times New Roman" w:eastAsia="Times New Roman" w:hAnsi="Times New Roman" w:cs="Times New Roman"/>
          <w:color w:val="000000"/>
          <w:sz w:val="28"/>
          <w:szCs w:val="24"/>
          <w:lang w:eastAsia="ru-RU"/>
        </w:rPr>
        <w:t xml:space="preserve">        В соответствии  со ст.14,17 Федерального закона от 06.10.2003г. № 131-ФЗ  «Об общих принципах организации местного самоуправления в Российской Федерации», постановлением Правительства РФ от 14.06.2013г. № 502 «Об утверждении требований к программам комплексного развития систем коммунальной инфраструктуры поселений, городских округов», устава Белоносовского сельского поселения</w:t>
      </w:r>
    </w:p>
    <w:p w:rsidR="00B47E70" w:rsidRPr="00B47E70" w:rsidRDefault="00B47E70" w:rsidP="00B47E70">
      <w:pPr>
        <w:spacing w:after="0" w:line="240" w:lineRule="auto"/>
        <w:jc w:val="center"/>
        <w:rPr>
          <w:rFonts w:ascii="Times New Roman" w:eastAsia="Times New Roman" w:hAnsi="Times New Roman" w:cs="Times New Roman"/>
          <w:color w:val="000000"/>
          <w:sz w:val="28"/>
          <w:szCs w:val="24"/>
          <w:lang w:eastAsia="ru-RU"/>
        </w:rPr>
      </w:pPr>
      <w:r w:rsidRPr="00B47E70">
        <w:rPr>
          <w:rFonts w:ascii="Times New Roman" w:eastAsia="Times New Roman" w:hAnsi="Times New Roman" w:cs="Times New Roman"/>
          <w:color w:val="000000"/>
          <w:sz w:val="28"/>
          <w:szCs w:val="24"/>
          <w:lang w:eastAsia="ru-RU"/>
        </w:rPr>
        <w:t>администрация Белоносовского сельского поселения ПОСТАНОВЛЯЕТ:</w:t>
      </w:r>
    </w:p>
    <w:p w:rsidR="00B47E70" w:rsidRPr="00B47E70" w:rsidRDefault="00B47E70" w:rsidP="00B47E70">
      <w:pPr>
        <w:spacing w:after="0" w:line="240" w:lineRule="auto"/>
        <w:rPr>
          <w:rFonts w:ascii="Times New Roman" w:eastAsia="Times New Roman" w:hAnsi="Times New Roman" w:cs="Times New Roman"/>
          <w:color w:val="000000"/>
          <w:sz w:val="28"/>
          <w:szCs w:val="24"/>
          <w:lang w:eastAsia="ru-RU"/>
        </w:rPr>
      </w:pPr>
    </w:p>
    <w:p w:rsidR="00B47E70" w:rsidRPr="00B47E70" w:rsidRDefault="00B47E70" w:rsidP="00B47E70">
      <w:pPr>
        <w:spacing w:after="0" w:line="240" w:lineRule="auto"/>
        <w:jc w:val="both"/>
        <w:rPr>
          <w:rFonts w:ascii="Times New Roman" w:eastAsia="Times New Roman" w:hAnsi="Times New Roman" w:cs="Times New Roman"/>
          <w:color w:val="000000"/>
          <w:sz w:val="28"/>
          <w:szCs w:val="24"/>
          <w:lang w:eastAsia="ru-RU"/>
        </w:rPr>
      </w:pPr>
      <w:r w:rsidRPr="00B47E70">
        <w:rPr>
          <w:rFonts w:ascii="Times New Roman" w:eastAsia="Times New Roman" w:hAnsi="Times New Roman" w:cs="Times New Roman"/>
          <w:color w:val="000000"/>
          <w:sz w:val="28"/>
          <w:szCs w:val="24"/>
          <w:lang w:eastAsia="ru-RU"/>
        </w:rPr>
        <w:t xml:space="preserve">    1.Утвердить программу «Комплексное развитие систем коммунальной инфраструктуры Белоносовского сельского поселения» на период 2017-2027годы.</w:t>
      </w:r>
    </w:p>
    <w:p w:rsidR="00B47E70" w:rsidRPr="00B47E70" w:rsidRDefault="00B47E70" w:rsidP="00B47E70">
      <w:pPr>
        <w:spacing w:after="0" w:line="240" w:lineRule="auto"/>
        <w:ind w:left="720"/>
        <w:jc w:val="both"/>
        <w:rPr>
          <w:rFonts w:ascii="Times New Roman" w:eastAsia="Times New Roman" w:hAnsi="Times New Roman" w:cs="Times New Roman"/>
          <w:color w:val="000000"/>
          <w:sz w:val="28"/>
          <w:szCs w:val="24"/>
          <w:lang w:eastAsia="ru-RU"/>
        </w:rPr>
      </w:pPr>
      <w:r w:rsidRPr="00B47E70">
        <w:rPr>
          <w:rFonts w:ascii="Times New Roman" w:eastAsia="Times New Roman" w:hAnsi="Times New Roman" w:cs="Times New Roman"/>
          <w:color w:val="000000"/>
          <w:sz w:val="28"/>
          <w:szCs w:val="24"/>
          <w:lang w:eastAsia="ru-RU"/>
        </w:rPr>
        <w:t xml:space="preserve"> </w:t>
      </w:r>
    </w:p>
    <w:p w:rsidR="00B47E70" w:rsidRPr="00B47E70" w:rsidRDefault="00B47E70" w:rsidP="00B47E70">
      <w:pPr>
        <w:spacing w:after="0" w:line="240" w:lineRule="auto"/>
        <w:jc w:val="both"/>
        <w:rPr>
          <w:rFonts w:ascii="Times New Roman" w:eastAsia="Times New Roman" w:hAnsi="Times New Roman" w:cs="Times New Roman"/>
          <w:color w:val="000000"/>
          <w:sz w:val="28"/>
          <w:szCs w:val="24"/>
          <w:lang w:eastAsia="ru-RU"/>
        </w:rPr>
      </w:pPr>
      <w:r w:rsidRPr="00B47E70">
        <w:rPr>
          <w:rFonts w:ascii="Times New Roman" w:eastAsia="Times New Roman" w:hAnsi="Times New Roman" w:cs="Times New Roman"/>
          <w:color w:val="000000"/>
          <w:sz w:val="28"/>
          <w:szCs w:val="24"/>
          <w:lang w:eastAsia="ru-RU"/>
        </w:rPr>
        <w:t xml:space="preserve">    2.Настоящее постановление вступает в силу с момента опубликования.</w:t>
      </w:r>
    </w:p>
    <w:p w:rsidR="00B47E70" w:rsidRPr="00B47E70" w:rsidRDefault="00B47E70" w:rsidP="00B47E70">
      <w:pPr>
        <w:spacing w:after="0" w:line="240" w:lineRule="auto"/>
        <w:jc w:val="both"/>
        <w:rPr>
          <w:rFonts w:ascii="Times New Roman" w:eastAsia="Times New Roman" w:hAnsi="Times New Roman" w:cs="Times New Roman"/>
          <w:color w:val="000000"/>
          <w:sz w:val="28"/>
          <w:szCs w:val="24"/>
          <w:lang w:eastAsia="ru-RU"/>
        </w:rPr>
      </w:pPr>
    </w:p>
    <w:p w:rsidR="00B47E70" w:rsidRPr="00B47E70" w:rsidRDefault="00B47E70" w:rsidP="00B47E70">
      <w:pPr>
        <w:spacing w:after="0" w:line="240" w:lineRule="auto"/>
        <w:jc w:val="both"/>
        <w:rPr>
          <w:rFonts w:ascii="Times New Roman" w:eastAsia="Times New Roman" w:hAnsi="Times New Roman" w:cs="Times New Roman"/>
          <w:color w:val="000000"/>
          <w:sz w:val="28"/>
          <w:szCs w:val="24"/>
          <w:lang w:eastAsia="ru-RU"/>
        </w:rPr>
      </w:pPr>
      <w:r w:rsidRPr="00B47E70">
        <w:rPr>
          <w:rFonts w:ascii="Times New Roman" w:eastAsia="Times New Roman" w:hAnsi="Times New Roman" w:cs="Times New Roman"/>
          <w:color w:val="000000"/>
          <w:sz w:val="28"/>
          <w:szCs w:val="24"/>
          <w:lang w:eastAsia="ru-RU"/>
        </w:rPr>
        <w:t xml:space="preserve">    3. Контроль за исполнением данного постановления оставляю за собой. </w:t>
      </w:r>
    </w:p>
    <w:p w:rsidR="00B47E70" w:rsidRPr="00B47E70" w:rsidRDefault="00B47E70" w:rsidP="00B47E70">
      <w:pPr>
        <w:spacing w:after="0" w:line="240" w:lineRule="auto"/>
        <w:jc w:val="both"/>
        <w:rPr>
          <w:rFonts w:ascii="Times New Roman" w:eastAsia="Times New Roman" w:hAnsi="Times New Roman" w:cs="Times New Roman"/>
          <w:color w:val="000000"/>
          <w:sz w:val="28"/>
          <w:szCs w:val="24"/>
          <w:lang w:eastAsia="ru-RU"/>
        </w:rPr>
      </w:pPr>
    </w:p>
    <w:p w:rsidR="00B47E70" w:rsidRPr="00B47E70" w:rsidRDefault="00B47E70" w:rsidP="00B47E70">
      <w:pPr>
        <w:spacing w:after="0" w:line="240" w:lineRule="auto"/>
        <w:jc w:val="both"/>
        <w:rPr>
          <w:rFonts w:ascii="Times New Roman" w:eastAsia="Times New Roman" w:hAnsi="Times New Roman" w:cs="Times New Roman"/>
          <w:color w:val="000000"/>
          <w:sz w:val="28"/>
          <w:szCs w:val="24"/>
          <w:lang w:eastAsia="ru-RU"/>
        </w:rPr>
      </w:pPr>
    </w:p>
    <w:p w:rsidR="00B47E70" w:rsidRPr="00B47E70" w:rsidRDefault="00B47E70" w:rsidP="00B47E70">
      <w:pPr>
        <w:spacing w:after="0" w:line="240" w:lineRule="auto"/>
        <w:jc w:val="both"/>
        <w:rPr>
          <w:rFonts w:ascii="Times New Roman" w:eastAsia="Times New Roman" w:hAnsi="Times New Roman" w:cs="Times New Roman"/>
          <w:color w:val="000000"/>
          <w:sz w:val="28"/>
          <w:szCs w:val="24"/>
          <w:lang w:eastAsia="ru-RU"/>
        </w:rPr>
      </w:pPr>
    </w:p>
    <w:p w:rsidR="00B47E70" w:rsidRPr="00B47E70" w:rsidRDefault="00B47E70" w:rsidP="00B47E70">
      <w:pPr>
        <w:spacing w:after="0" w:line="240" w:lineRule="auto"/>
        <w:jc w:val="both"/>
        <w:rPr>
          <w:rFonts w:ascii="Times New Roman" w:eastAsia="Times New Roman" w:hAnsi="Times New Roman" w:cs="Times New Roman"/>
          <w:color w:val="000000"/>
          <w:sz w:val="28"/>
          <w:szCs w:val="24"/>
          <w:lang w:eastAsia="ru-RU"/>
        </w:rPr>
      </w:pPr>
    </w:p>
    <w:p w:rsidR="00B47E70" w:rsidRPr="00B47E70" w:rsidRDefault="00B47E70" w:rsidP="00B47E70">
      <w:pPr>
        <w:spacing w:after="0" w:line="240" w:lineRule="auto"/>
        <w:jc w:val="both"/>
        <w:rPr>
          <w:rFonts w:ascii="Times New Roman" w:eastAsia="Times New Roman" w:hAnsi="Times New Roman" w:cs="Times New Roman"/>
          <w:color w:val="000000"/>
          <w:sz w:val="28"/>
          <w:szCs w:val="24"/>
          <w:lang w:eastAsia="ru-RU"/>
        </w:rPr>
      </w:pPr>
    </w:p>
    <w:p w:rsidR="00B47E70" w:rsidRPr="00B47E70" w:rsidRDefault="00B47E70" w:rsidP="00B47E70">
      <w:pPr>
        <w:spacing w:after="0" w:line="240" w:lineRule="auto"/>
        <w:jc w:val="both"/>
        <w:rPr>
          <w:rFonts w:ascii="Times New Roman" w:eastAsia="Times New Roman" w:hAnsi="Times New Roman" w:cs="Times New Roman"/>
          <w:color w:val="000000"/>
          <w:sz w:val="28"/>
          <w:szCs w:val="28"/>
          <w:lang w:eastAsia="ru-RU"/>
        </w:rPr>
      </w:pPr>
      <w:r w:rsidRPr="00B47E70">
        <w:rPr>
          <w:rFonts w:ascii="Times New Roman" w:eastAsia="Times New Roman" w:hAnsi="Times New Roman" w:cs="Times New Roman"/>
          <w:color w:val="000000"/>
          <w:sz w:val="28"/>
          <w:szCs w:val="28"/>
          <w:lang w:eastAsia="ru-RU"/>
        </w:rPr>
        <w:t xml:space="preserve"> Глава поселения                                               Е.В.Гаврилястая</w:t>
      </w:r>
    </w:p>
    <w:p w:rsidR="00B47E70" w:rsidRDefault="00B47E70" w:rsidP="00B47E70">
      <w:pPr>
        <w:rPr>
          <w:rFonts w:ascii="Times New Roman" w:hAnsi="Times New Roman" w:cs="Times New Roman"/>
          <w:sz w:val="32"/>
          <w:szCs w:val="32"/>
        </w:rPr>
      </w:pPr>
    </w:p>
    <w:p w:rsidR="00870599" w:rsidRDefault="007E09AC" w:rsidP="00870599">
      <w:pPr>
        <w:jc w:val="right"/>
        <w:rPr>
          <w:rFonts w:ascii="Times New Roman" w:hAnsi="Times New Roman" w:cs="Times New Roman"/>
          <w:sz w:val="32"/>
          <w:szCs w:val="32"/>
        </w:rPr>
      </w:pPr>
      <w:r>
        <w:rPr>
          <w:rFonts w:ascii="Times New Roman" w:hAnsi="Times New Roman" w:cs="Times New Roman"/>
          <w:sz w:val="32"/>
          <w:szCs w:val="32"/>
        </w:rPr>
        <w:lastRenderedPageBreak/>
        <w:t>УТВЕРЖДЕНА:</w:t>
      </w:r>
    </w:p>
    <w:p w:rsidR="007E09AC" w:rsidRDefault="007E09AC" w:rsidP="00870599">
      <w:pPr>
        <w:jc w:val="right"/>
        <w:rPr>
          <w:rFonts w:ascii="Times New Roman" w:hAnsi="Times New Roman" w:cs="Times New Roman"/>
          <w:sz w:val="32"/>
          <w:szCs w:val="32"/>
        </w:rPr>
      </w:pPr>
      <w:r>
        <w:rPr>
          <w:rFonts w:ascii="Times New Roman" w:hAnsi="Times New Roman" w:cs="Times New Roman"/>
          <w:sz w:val="32"/>
          <w:szCs w:val="32"/>
        </w:rPr>
        <w:t>Постановлением администрации</w:t>
      </w:r>
    </w:p>
    <w:p w:rsidR="007E09AC" w:rsidRDefault="007E09AC" w:rsidP="00870599">
      <w:pPr>
        <w:jc w:val="right"/>
        <w:rPr>
          <w:rFonts w:ascii="Times New Roman" w:hAnsi="Times New Roman" w:cs="Times New Roman"/>
          <w:sz w:val="32"/>
          <w:szCs w:val="32"/>
        </w:rPr>
      </w:pPr>
      <w:r>
        <w:rPr>
          <w:rFonts w:ascii="Times New Roman" w:hAnsi="Times New Roman" w:cs="Times New Roman"/>
          <w:sz w:val="32"/>
          <w:szCs w:val="32"/>
        </w:rPr>
        <w:t>Белоносовского сельского поселения</w:t>
      </w:r>
    </w:p>
    <w:p w:rsidR="007E09AC" w:rsidRPr="007E09AC" w:rsidRDefault="007E09AC" w:rsidP="00870599">
      <w:pPr>
        <w:jc w:val="right"/>
        <w:rPr>
          <w:rFonts w:ascii="Times New Roman" w:hAnsi="Times New Roman" w:cs="Times New Roman"/>
          <w:sz w:val="32"/>
          <w:szCs w:val="32"/>
          <w:u w:val="single"/>
        </w:rPr>
      </w:pPr>
      <w:r>
        <w:rPr>
          <w:rFonts w:ascii="Times New Roman" w:hAnsi="Times New Roman" w:cs="Times New Roman"/>
          <w:sz w:val="32"/>
          <w:szCs w:val="32"/>
        </w:rPr>
        <w:t>№</w:t>
      </w:r>
      <w:r w:rsidR="00F84A86">
        <w:rPr>
          <w:rFonts w:ascii="Times New Roman" w:hAnsi="Times New Roman" w:cs="Times New Roman"/>
          <w:sz w:val="32"/>
          <w:szCs w:val="32"/>
          <w:u w:val="single"/>
        </w:rPr>
        <w:t xml:space="preserve"> 77</w:t>
      </w:r>
      <w:r>
        <w:rPr>
          <w:rFonts w:ascii="Times New Roman" w:hAnsi="Times New Roman" w:cs="Times New Roman"/>
          <w:sz w:val="32"/>
          <w:szCs w:val="32"/>
          <w:u w:val="single"/>
        </w:rPr>
        <w:t xml:space="preserve"> </w:t>
      </w:r>
      <w:r>
        <w:rPr>
          <w:rFonts w:ascii="Times New Roman" w:hAnsi="Times New Roman" w:cs="Times New Roman"/>
          <w:sz w:val="32"/>
          <w:szCs w:val="32"/>
        </w:rPr>
        <w:t xml:space="preserve"> от  «</w:t>
      </w:r>
      <w:r w:rsidR="00F84A86">
        <w:rPr>
          <w:rFonts w:ascii="Times New Roman" w:hAnsi="Times New Roman" w:cs="Times New Roman"/>
          <w:sz w:val="32"/>
          <w:szCs w:val="32"/>
          <w:u w:val="single"/>
        </w:rPr>
        <w:t>17</w:t>
      </w:r>
      <w:r>
        <w:rPr>
          <w:rFonts w:ascii="Times New Roman" w:hAnsi="Times New Roman" w:cs="Times New Roman"/>
          <w:sz w:val="32"/>
          <w:szCs w:val="32"/>
          <w:u w:val="single"/>
        </w:rPr>
        <w:t>» июля 2017г.</w:t>
      </w:r>
    </w:p>
    <w:p w:rsidR="00870599" w:rsidRDefault="00870599" w:rsidP="00993737">
      <w:pPr>
        <w:jc w:val="center"/>
        <w:rPr>
          <w:rFonts w:ascii="Times New Roman" w:hAnsi="Times New Roman" w:cs="Times New Roman"/>
          <w:sz w:val="32"/>
          <w:szCs w:val="32"/>
        </w:rPr>
      </w:pPr>
    </w:p>
    <w:p w:rsidR="00424CAB" w:rsidRDefault="00993737" w:rsidP="00993737">
      <w:pPr>
        <w:jc w:val="center"/>
        <w:rPr>
          <w:rFonts w:ascii="Times New Roman" w:hAnsi="Times New Roman" w:cs="Times New Roman"/>
          <w:sz w:val="32"/>
          <w:szCs w:val="32"/>
        </w:rPr>
      </w:pPr>
      <w:r>
        <w:rPr>
          <w:rFonts w:ascii="Times New Roman" w:hAnsi="Times New Roman" w:cs="Times New Roman"/>
          <w:sz w:val="32"/>
          <w:szCs w:val="32"/>
        </w:rPr>
        <w:t>Муниципальное образование – Белоносовское сельское поселение Еткульского муниципального района Челябинской области</w:t>
      </w:r>
    </w:p>
    <w:p w:rsidR="00993737" w:rsidRDefault="00993737" w:rsidP="00993737">
      <w:pPr>
        <w:jc w:val="center"/>
        <w:rPr>
          <w:rFonts w:ascii="Times New Roman" w:hAnsi="Times New Roman" w:cs="Times New Roman"/>
          <w:sz w:val="32"/>
          <w:szCs w:val="32"/>
        </w:rPr>
      </w:pPr>
    </w:p>
    <w:p w:rsidR="00993737" w:rsidRDefault="00993737" w:rsidP="00993737">
      <w:pPr>
        <w:jc w:val="center"/>
        <w:rPr>
          <w:rFonts w:ascii="Times New Roman" w:hAnsi="Times New Roman" w:cs="Times New Roman"/>
          <w:sz w:val="32"/>
          <w:szCs w:val="32"/>
        </w:rPr>
      </w:pPr>
    </w:p>
    <w:p w:rsidR="00993737" w:rsidRDefault="00993737" w:rsidP="00993737">
      <w:pPr>
        <w:jc w:val="center"/>
        <w:rPr>
          <w:rFonts w:ascii="Times New Roman" w:hAnsi="Times New Roman" w:cs="Times New Roman"/>
          <w:sz w:val="32"/>
          <w:szCs w:val="32"/>
        </w:rPr>
      </w:pPr>
    </w:p>
    <w:p w:rsidR="00993737" w:rsidRDefault="00993737" w:rsidP="00993737">
      <w:pPr>
        <w:jc w:val="center"/>
        <w:rPr>
          <w:rFonts w:ascii="Times New Roman" w:hAnsi="Times New Roman" w:cs="Times New Roman"/>
          <w:sz w:val="32"/>
          <w:szCs w:val="32"/>
        </w:rPr>
      </w:pPr>
    </w:p>
    <w:p w:rsidR="00993737" w:rsidRDefault="00993737" w:rsidP="00993737">
      <w:pPr>
        <w:jc w:val="center"/>
        <w:rPr>
          <w:rFonts w:ascii="Times New Roman" w:hAnsi="Times New Roman" w:cs="Times New Roman"/>
          <w:sz w:val="32"/>
          <w:szCs w:val="32"/>
        </w:rPr>
      </w:pPr>
    </w:p>
    <w:p w:rsidR="00993737" w:rsidRDefault="00993737" w:rsidP="00993737">
      <w:pPr>
        <w:jc w:val="center"/>
        <w:rPr>
          <w:rFonts w:ascii="Times New Roman" w:hAnsi="Times New Roman" w:cs="Times New Roman"/>
          <w:b/>
          <w:sz w:val="40"/>
          <w:szCs w:val="40"/>
        </w:rPr>
      </w:pPr>
      <w:r>
        <w:rPr>
          <w:rFonts w:ascii="Times New Roman" w:hAnsi="Times New Roman" w:cs="Times New Roman"/>
          <w:b/>
          <w:sz w:val="40"/>
          <w:szCs w:val="40"/>
        </w:rPr>
        <w:t>ПРОГРАММА</w:t>
      </w:r>
    </w:p>
    <w:p w:rsidR="00993737" w:rsidRDefault="00870599" w:rsidP="00993737">
      <w:pPr>
        <w:jc w:val="center"/>
        <w:rPr>
          <w:rFonts w:ascii="Times New Roman" w:hAnsi="Times New Roman" w:cs="Times New Roman"/>
          <w:b/>
          <w:sz w:val="40"/>
          <w:szCs w:val="40"/>
        </w:rPr>
      </w:pPr>
      <w:r>
        <w:rPr>
          <w:rFonts w:ascii="Times New Roman" w:hAnsi="Times New Roman" w:cs="Times New Roman"/>
          <w:b/>
          <w:sz w:val="40"/>
          <w:szCs w:val="40"/>
        </w:rPr>
        <w:t>«Комплексное развитие</w:t>
      </w:r>
      <w:r w:rsidR="00993737">
        <w:rPr>
          <w:rFonts w:ascii="Times New Roman" w:hAnsi="Times New Roman" w:cs="Times New Roman"/>
          <w:b/>
          <w:sz w:val="40"/>
          <w:szCs w:val="40"/>
        </w:rPr>
        <w:t xml:space="preserve"> систем коммунальной инфраструктуры Белоносовского сельского поселения</w:t>
      </w:r>
      <w:r>
        <w:rPr>
          <w:rFonts w:ascii="Times New Roman" w:hAnsi="Times New Roman" w:cs="Times New Roman"/>
          <w:b/>
          <w:sz w:val="40"/>
          <w:szCs w:val="40"/>
        </w:rPr>
        <w:t>»</w:t>
      </w:r>
    </w:p>
    <w:p w:rsidR="00993737" w:rsidRDefault="00993737" w:rsidP="00993737">
      <w:pPr>
        <w:jc w:val="center"/>
        <w:rPr>
          <w:rFonts w:ascii="Times New Roman" w:hAnsi="Times New Roman" w:cs="Times New Roman"/>
          <w:b/>
          <w:sz w:val="40"/>
          <w:szCs w:val="40"/>
        </w:rPr>
      </w:pPr>
      <w:r>
        <w:rPr>
          <w:rFonts w:ascii="Times New Roman" w:hAnsi="Times New Roman" w:cs="Times New Roman"/>
          <w:b/>
          <w:sz w:val="40"/>
          <w:szCs w:val="40"/>
        </w:rPr>
        <w:t>на период 2017-2027 годы</w:t>
      </w:r>
    </w:p>
    <w:p w:rsidR="00993737" w:rsidRDefault="00993737" w:rsidP="00993737">
      <w:pPr>
        <w:jc w:val="center"/>
        <w:rPr>
          <w:rFonts w:ascii="Times New Roman" w:hAnsi="Times New Roman" w:cs="Times New Roman"/>
          <w:b/>
          <w:sz w:val="40"/>
          <w:szCs w:val="40"/>
        </w:rPr>
      </w:pPr>
    </w:p>
    <w:p w:rsidR="00993737" w:rsidRDefault="00993737" w:rsidP="00993737">
      <w:pPr>
        <w:jc w:val="center"/>
        <w:rPr>
          <w:rFonts w:ascii="Times New Roman" w:hAnsi="Times New Roman" w:cs="Times New Roman"/>
          <w:b/>
          <w:sz w:val="40"/>
          <w:szCs w:val="40"/>
        </w:rPr>
      </w:pPr>
    </w:p>
    <w:p w:rsidR="00993737" w:rsidRDefault="00993737" w:rsidP="00993737">
      <w:pPr>
        <w:jc w:val="center"/>
        <w:rPr>
          <w:rFonts w:ascii="Times New Roman" w:hAnsi="Times New Roman" w:cs="Times New Roman"/>
          <w:b/>
          <w:sz w:val="40"/>
          <w:szCs w:val="40"/>
        </w:rPr>
      </w:pPr>
    </w:p>
    <w:p w:rsidR="00993737" w:rsidRDefault="00993737" w:rsidP="007E09AC">
      <w:pPr>
        <w:rPr>
          <w:rFonts w:ascii="Times New Roman" w:hAnsi="Times New Roman" w:cs="Times New Roman"/>
          <w:b/>
          <w:sz w:val="40"/>
          <w:szCs w:val="40"/>
        </w:rPr>
      </w:pPr>
    </w:p>
    <w:p w:rsidR="00993737" w:rsidRDefault="00993737" w:rsidP="00B47E70">
      <w:pPr>
        <w:rPr>
          <w:rFonts w:ascii="Times New Roman" w:hAnsi="Times New Roman" w:cs="Times New Roman"/>
          <w:b/>
          <w:sz w:val="40"/>
          <w:szCs w:val="40"/>
        </w:rPr>
      </w:pPr>
    </w:p>
    <w:p w:rsidR="00B47E70" w:rsidRDefault="00B47E70" w:rsidP="00B47E70">
      <w:pPr>
        <w:rPr>
          <w:rFonts w:ascii="Times New Roman" w:hAnsi="Times New Roman" w:cs="Times New Roman"/>
          <w:b/>
          <w:sz w:val="40"/>
          <w:szCs w:val="40"/>
        </w:rPr>
      </w:pPr>
      <w:bookmarkStart w:id="0" w:name="_GoBack"/>
      <w:bookmarkEnd w:id="0"/>
    </w:p>
    <w:p w:rsidR="00993737" w:rsidRDefault="00C63E3B" w:rsidP="00C63E3B">
      <w:pPr>
        <w:pStyle w:val="a3"/>
        <w:numPr>
          <w:ilvl w:val="0"/>
          <w:numId w:val="1"/>
        </w:numPr>
        <w:jc w:val="center"/>
        <w:rPr>
          <w:rFonts w:ascii="Times New Roman" w:hAnsi="Times New Roman" w:cs="Times New Roman"/>
          <w:b/>
          <w:sz w:val="32"/>
          <w:szCs w:val="32"/>
        </w:rPr>
      </w:pPr>
      <w:r>
        <w:rPr>
          <w:rFonts w:ascii="Times New Roman" w:hAnsi="Times New Roman" w:cs="Times New Roman"/>
          <w:b/>
          <w:sz w:val="32"/>
          <w:szCs w:val="32"/>
        </w:rPr>
        <w:t>Паспорт программы</w:t>
      </w:r>
    </w:p>
    <w:tbl>
      <w:tblPr>
        <w:tblStyle w:val="a4"/>
        <w:tblW w:w="0" w:type="auto"/>
        <w:tblInd w:w="720" w:type="dxa"/>
        <w:tblLook w:val="04A0" w:firstRow="1" w:lastRow="0" w:firstColumn="1" w:lastColumn="0" w:noHBand="0" w:noVBand="1"/>
      </w:tblPr>
      <w:tblGrid>
        <w:gridCol w:w="2507"/>
        <w:gridCol w:w="6344"/>
      </w:tblGrid>
      <w:tr w:rsidR="00C63E3B" w:rsidTr="00C63E3B">
        <w:tc>
          <w:tcPr>
            <w:tcW w:w="2507" w:type="dxa"/>
          </w:tcPr>
          <w:p w:rsidR="00C63E3B" w:rsidRPr="00C63E3B" w:rsidRDefault="00C63E3B"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наименование программы</w:t>
            </w:r>
          </w:p>
        </w:tc>
        <w:tc>
          <w:tcPr>
            <w:tcW w:w="6344" w:type="dxa"/>
          </w:tcPr>
          <w:p w:rsidR="00C63E3B" w:rsidRPr="00C63E3B" w:rsidRDefault="00C63E3B" w:rsidP="00C63E3B">
            <w:pPr>
              <w:pStyle w:val="a3"/>
              <w:ind w:left="0"/>
              <w:jc w:val="both"/>
              <w:rPr>
                <w:rFonts w:ascii="Times New Roman" w:hAnsi="Times New Roman" w:cs="Times New Roman"/>
                <w:sz w:val="28"/>
                <w:szCs w:val="28"/>
              </w:rPr>
            </w:pPr>
            <w:r w:rsidRPr="00C63E3B">
              <w:rPr>
                <w:rFonts w:ascii="Times New Roman" w:hAnsi="Times New Roman" w:cs="Times New Roman"/>
                <w:sz w:val="28"/>
                <w:szCs w:val="28"/>
              </w:rPr>
              <w:t>Программа комплексного развития систем коммунальной инфраструктуры Белоносовского сельского поселения на 2017-2027 годы.</w:t>
            </w:r>
          </w:p>
        </w:tc>
      </w:tr>
      <w:tr w:rsidR="00C63E3B" w:rsidTr="00C63E3B">
        <w:tc>
          <w:tcPr>
            <w:tcW w:w="2507" w:type="dxa"/>
          </w:tcPr>
          <w:p w:rsidR="00C63E3B" w:rsidRPr="00C63E3B" w:rsidRDefault="00B1141C"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Основания для разработки программы</w:t>
            </w:r>
          </w:p>
        </w:tc>
        <w:tc>
          <w:tcPr>
            <w:tcW w:w="6344" w:type="dxa"/>
          </w:tcPr>
          <w:p w:rsidR="00C63E3B" w:rsidRDefault="008A3F42"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постановление Правительства от 14.06.2013г.</w:t>
            </w:r>
            <w:r w:rsidR="00870599">
              <w:rPr>
                <w:rFonts w:ascii="Times New Roman" w:hAnsi="Times New Roman" w:cs="Times New Roman"/>
                <w:sz w:val="28"/>
                <w:szCs w:val="28"/>
              </w:rPr>
              <w:t xml:space="preserve"> № 5</w:t>
            </w:r>
            <w:r w:rsidR="00E27C86">
              <w:rPr>
                <w:rFonts w:ascii="Times New Roman" w:hAnsi="Times New Roman" w:cs="Times New Roman"/>
                <w:sz w:val="28"/>
                <w:szCs w:val="28"/>
              </w:rPr>
              <w:t>02 «Об утверждении требований к программам комплексного развития систем коммунальной инфраструктуры поселений, городских округов»,</w:t>
            </w:r>
          </w:p>
          <w:p w:rsidR="00E27C86" w:rsidRDefault="00E27C86"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поручения Президента Российской Федерации от 17 марта 2011 года Пр-701;</w:t>
            </w:r>
          </w:p>
          <w:p w:rsidR="00E27C86" w:rsidRPr="00C63E3B" w:rsidRDefault="00E27C86"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распоряжение Правительства Российской Федерации от 02 февраля 2010 года № 102-р «Об утверждении Концепции федеральной целевой программы «Комплексная программа модернизации и реформирования жилищно-коммунального хозяйства на 2010-2020 годы»</w:t>
            </w:r>
          </w:p>
        </w:tc>
      </w:tr>
      <w:tr w:rsidR="00C63E3B" w:rsidTr="00C63E3B">
        <w:tc>
          <w:tcPr>
            <w:tcW w:w="2507" w:type="dxa"/>
          </w:tcPr>
          <w:p w:rsidR="00C63E3B" w:rsidRPr="00C63E3B" w:rsidRDefault="00E27C86"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Разработчик программы</w:t>
            </w:r>
          </w:p>
        </w:tc>
        <w:tc>
          <w:tcPr>
            <w:tcW w:w="6344" w:type="dxa"/>
          </w:tcPr>
          <w:p w:rsidR="00C63E3B" w:rsidRPr="00C63E3B" w:rsidRDefault="00E27C86"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Администрация Белоносовского сельского поселения</w:t>
            </w:r>
          </w:p>
        </w:tc>
      </w:tr>
      <w:tr w:rsidR="00C63E3B" w:rsidTr="00C63E3B">
        <w:tc>
          <w:tcPr>
            <w:tcW w:w="2507" w:type="dxa"/>
          </w:tcPr>
          <w:p w:rsidR="00C63E3B" w:rsidRPr="00C63E3B" w:rsidRDefault="00E27C86"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tc>
        <w:tc>
          <w:tcPr>
            <w:tcW w:w="6344" w:type="dxa"/>
          </w:tcPr>
          <w:p w:rsidR="00C63E3B" w:rsidRPr="00C63E3B" w:rsidRDefault="00E27C86"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Администрация Белоносовского сельского поселения</w:t>
            </w:r>
          </w:p>
        </w:tc>
      </w:tr>
      <w:tr w:rsidR="00C63E3B" w:rsidTr="00C63E3B">
        <w:tc>
          <w:tcPr>
            <w:tcW w:w="2507" w:type="dxa"/>
          </w:tcPr>
          <w:p w:rsidR="00C63E3B" w:rsidRPr="00C63E3B" w:rsidRDefault="00E27C86"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Контроль за реализацией программы</w:t>
            </w:r>
          </w:p>
        </w:tc>
        <w:tc>
          <w:tcPr>
            <w:tcW w:w="6344" w:type="dxa"/>
          </w:tcPr>
          <w:p w:rsidR="00C63E3B" w:rsidRPr="00C63E3B" w:rsidRDefault="00E27C86"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Глава Белоносовского сельского поселения</w:t>
            </w:r>
          </w:p>
        </w:tc>
      </w:tr>
      <w:tr w:rsidR="00C63E3B" w:rsidTr="00C63E3B">
        <w:tc>
          <w:tcPr>
            <w:tcW w:w="2507" w:type="dxa"/>
          </w:tcPr>
          <w:p w:rsidR="00C63E3B" w:rsidRPr="00C63E3B" w:rsidRDefault="00E27C86"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Цель программы</w:t>
            </w:r>
          </w:p>
        </w:tc>
        <w:tc>
          <w:tcPr>
            <w:tcW w:w="6344" w:type="dxa"/>
          </w:tcPr>
          <w:p w:rsidR="00C63E3B" w:rsidRDefault="00E27C86"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Реконструкция и модернизация систем коммунальной инфраструктуры, качественное и надежное</w:t>
            </w:r>
            <w:r w:rsidR="00721EFF">
              <w:rPr>
                <w:rFonts w:ascii="Times New Roman" w:hAnsi="Times New Roman" w:cs="Times New Roman"/>
                <w:sz w:val="28"/>
                <w:szCs w:val="28"/>
              </w:rPr>
              <w:t xml:space="preserve"> обеспечение коммунальными услугами потребителей сельского поселения, обеспечение развития коммунальных систем и объектов в соответствии с потребностями жилищного</w:t>
            </w:r>
            <w:r w:rsidR="008211ED">
              <w:rPr>
                <w:rFonts w:ascii="Times New Roman" w:hAnsi="Times New Roman" w:cs="Times New Roman"/>
                <w:sz w:val="28"/>
                <w:szCs w:val="28"/>
              </w:rPr>
              <w:t xml:space="preserve"> и промышленного строительства, повышение качества производимых для потребителей коммунальных услуг, улучшение экологической ситуации на территории Белоносовского сельского поселения.</w:t>
            </w:r>
          </w:p>
          <w:p w:rsidR="009B4670" w:rsidRPr="00C63E3B" w:rsidRDefault="009B4670"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Программа является базовым документом для разработки инвестиционных и производственных программ организаций коммунального комплекса сельского поселения.</w:t>
            </w:r>
          </w:p>
        </w:tc>
      </w:tr>
      <w:tr w:rsidR="00C63E3B" w:rsidTr="00C63E3B">
        <w:tc>
          <w:tcPr>
            <w:tcW w:w="2507" w:type="dxa"/>
          </w:tcPr>
          <w:p w:rsidR="00C63E3B" w:rsidRPr="00C63E3B" w:rsidRDefault="009B4670"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Задачи программы</w:t>
            </w:r>
          </w:p>
        </w:tc>
        <w:tc>
          <w:tcPr>
            <w:tcW w:w="6344" w:type="dxa"/>
          </w:tcPr>
          <w:p w:rsidR="00C63E3B" w:rsidRDefault="009B4670"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1.инженерно- техническая оптимизация систем коммунальной инфраструктуры.</w:t>
            </w:r>
          </w:p>
          <w:p w:rsidR="009B4670" w:rsidRDefault="009B4670"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2.</w:t>
            </w:r>
            <w:r w:rsidR="008130BB">
              <w:rPr>
                <w:rFonts w:ascii="Times New Roman" w:hAnsi="Times New Roman" w:cs="Times New Roman"/>
                <w:sz w:val="28"/>
                <w:szCs w:val="28"/>
              </w:rPr>
              <w:t>повышение надежности систем коммунальной инфраструктуры.</w:t>
            </w:r>
          </w:p>
          <w:p w:rsidR="008130BB" w:rsidRDefault="008130BB"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3. обеспечение более комфортных условий проживания населения сельского поселения.</w:t>
            </w:r>
          </w:p>
          <w:p w:rsidR="008130BB" w:rsidRDefault="006579CF"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4.повышение качества </w:t>
            </w:r>
            <w:r w:rsidR="00D76D2C">
              <w:rPr>
                <w:rFonts w:ascii="Times New Roman" w:hAnsi="Times New Roman" w:cs="Times New Roman"/>
                <w:sz w:val="28"/>
                <w:szCs w:val="28"/>
              </w:rPr>
              <w:t>предоставляемых ЖКХ.</w:t>
            </w:r>
          </w:p>
          <w:p w:rsidR="00D76D2C" w:rsidRDefault="00D76D2C"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5. снижение потребление энергетических ресурсов.</w:t>
            </w:r>
          </w:p>
          <w:p w:rsidR="00D76D2C" w:rsidRDefault="00D76D2C"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6. снижение потерь при поставке ресурсов потребителям.</w:t>
            </w:r>
          </w:p>
          <w:p w:rsidR="00D76D2C" w:rsidRDefault="00D76D2C"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7.улучшение экологической обстановки в сельском поселении.</w:t>
            </w:r>
          </w:p>
          <w:p w:rsidR="00D76D2C" w:rsidRDefault="00D76D2C"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8. повышение инвестиционной привлекательности коммунальной инфраструктуры сельского поселения.</w:t>
            </w:r>
          </w:p>
          <w:p w:rsidR="00D76D2C" w:rsidRPr="00C63E3B" w:rsidRDefault="00D76D2C"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9.обеспечентие сбалансированности интересов субъектов коммунальной инфраструктуры и потребителей.</w:t>
            </w:r>
          </w:p>
        </w:tc>
      </w:tr>
      <w:tr w:rsidR="00C63E3B" w:rsidTr="00C63E3B">
        <w:tc>
          <w:tcPr>
            <w:tcW w:w="2507" w:type="dxa"/>
          </w:tcPr>
          <w:p w:rsidR="00C63E3B" w:rsidRPr="00C63E3B" w:rsidRDefault="00D76D2C"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Сроки и этапы реализации</w:t>
            </w:r>
          </w:p>
        </w:tc>
        <w:tc>
          <w:tcPr>
            <w:tcW w:w="6344" w:type="dxa"/>
          </w:tcPr>
          <w:p w:rsidR="00C63E3B" w:rsidRDefault="00D76D2C"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Начало- 2017 год</w:t>
            </w:r>
          </w:p>
          <w:p w:rsidR="00D76D2C" w:rsidRPr="00C63E3B" w:rsidRDefault="00D76D2C"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Окончание – 2027 год</w:t>
            </w:r>
          </w:p>
        </w:tc>
      </w:tr>
      <w:tr w:rsidR="00C63E3B" w:rsidTr="00C63E3B">
        <w:tc>
          <w:tcPr>
            <w:tcW w:w="2507" w:type="dxa"/>
          </w:tcPr>
          <w:p w:rsidR="00C63E3B" w:rsidRPr="00C63E3B" w:rsidRDefault="00795A34"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Объемы и источники финансирования</w:t>
            </w:r>
          </w:p>
        </w:tc>
        <w:tc>
          <w:tcPr>
            <w:tcW w:w="6344" w:type="dxa"/>
          </w:tcPr>
          <w:p w:rsidR="00C63E3B" w:rsidRDefault="00795A34"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Необходимый объем</w:t>
            </w:r>
            <w:r w:rsidR="00386950">
              <w:rPr>
                <w:rFonts w:ascii="Times New Roman" w:hAnsi="Times New Roman" w:cs="Times New Roman"/>
                <w:sz w:val="28"/>
                <w:szCs w:val="28"/>
              </w:rPr>
              <w:t xml:space="preserve"> финансирования Программы:</w:t>
            </w:r>
          </w:p>
          <w:p w:rsidR="00A37C25" w:rsidRDefault="00A37C25"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11230тыс.руб.</w:t>
            </w:r>
          </w:p>
          <w:p w:rsidR="00386950" w:rsidRPr="00C63E3B" w:rsidRDefault="00386950"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Основными источниками финансирования Программы будут являться</w:t>
            </w:r>
            <w:r w:rsidR="00DB0F5B">
              <w:rPr>
                <w:rFonts w:ascii="Times New Roman" w:hAnsi="Times New Roman" w:cs="Times New Roman"/>
                <w:sz w:val="28"/>
                <w:szCs w:val="28"/>
              </w:rPr>
              <w:t xml:space="preserve"> средства областного бюджета, средства местного бюджета, собственные средства обслуживающей организации, внебюджетные источники</w:t>
            </w:r>
          </w:p>
        </w:tc>
      </w:tr>
      <w:tr w:rsidR="00C63E3B" w:rsidTr="00C63E3B">
        <w:tc>
          <w:tcPr>
            <w:tcW w:w="2507" w:type="dxa"/>
          </w:tcPr>
          <w:p w:rsidR="00C63E3B" w:rsidRPr="00C63E3B" w:rsidRDefault="00DB0F5B"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Ожидаемые результаты программы</w:t>
            </w:r>
          </w:p>
        </w:tc>
        <w:tc>
          <w:tcPr>
            <w:tcW w:w="6344" w:type="dxa"/>
          </w:tcPr>
          <w:p w:rsidR="00C63E3B" w:rsidRDefault="006E510A"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модернизация</w:t>
            </w:r>
            <w:r w:rsidR="004E2F8C">
              <w:rPr>
                <w:rFonts w:ascii="Times New Roman" w:hAnsi="Times New Roman" w:cs="Times New Roman"/>
                <w:sz w:val="28"/>
                <w:szCs w:val="28"/>
              </w:rPr>
              <w:t xml:space="preserve"> и обновление коммунальной инфраструктуры поселения;</w:t>
            </w:r>
          </w:p>
          <w:p w:rsidR="004E2F8C" w:rsidRDefault="004E2F8C"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-снижение  эксплуатационных затрат предприятий ЖКХ;</w:t>
            </w:r>
          </w:p>
          <w:p w:rsidR="004E2F8C" w:rsidRDefault="004E2F8C"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улучшение качественных показателей питьевой воды</w:t>
            </w:r>
            <w:r w:rsidR="00A37C25">
              <w:rPr>
                <w:rFonts w:ascii="Times New Roman" w:hAnsi="Times New Roman" w:cs="Times New Roman"/>
                <w:sz w:val="28"/>
                <w:szCs w:val="28"/>
              </w:rPr>
              <w:t>;</w:t>
            </w:r>
          </w:p>
          <w:p w:rsidR="00A37C25" w:rsidRDefault="00A37C25"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устранение причин возникновения аварийных ситуаций, угрожающих жизнедеятельности человека;</w:t>
            </w:r>
          </w:p>
          <w:p w:rsidR="00A37C25" w:rsidRDefault="00A37C25"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снижение уровня износа объектов коммунальной инфраструктуры;</w:t>
            </w:r>
          </w:p>
          <w:p w:rsidR="00A37C25" w:rsidRDefault="00A37C25"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снижение количества потерь воды;</w:t>
            </w:r>
          </w:p>
          <w:p w:rsidR="00A37C25" w:rsidRDefault="00A37C25"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снижение количества потерь тепловой энергии;</w:t>
            </w:r>
          </w:p>
          <w:p w:rsidR="00A37C25" w:rsidRDefault="00A37C25"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снижение количества потерь электрической энергии;</w:t>
            </w:r>
          </w:p>
          <w:p w:rsidR="00A37C25" w:rsidRDefault="00A37C25"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повышение качества предоставляемых услуг жилищно- коммунального комплекса;</w:t>
            </w:r>
          </w:p>
          <w:p w:rsidR="00A37C25" w:rsidRDefault="00A37C25"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обеспечение надлежащего сбора и утилизации твердых и жидких бытовых отходов;</w:t>
            </w:r>
          </w:p>
          <w:p w:rsidR="00A37C25" w:rsidRDefault="00A37C25"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улучшение санитарного состояния территории сельского поселения;</w:t>
            </w:r>
          </w:p>
          <w:p w:rsidR="00A37C25" w:rsidRPr="00C63E3B" w:rsidRDefault="00A37C25"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 улучшение экологического состояния окружающей среды.</w:t>
            </w:r>
          </w:p>
        </w:tc>
      </w:tr>
      <w:tr w:rsidR="00C63E3B" w:rsidTr="00C63E3B">
        <w:tc>
          <w:tcPr>
            <w:tcW w:w="2507" w:type="dxa"/>
          </w:tcPr>
          <w:p w:rsidR="00C63E3B" w:rsidRPr="00C63E3B" w:rsidRDefault="00566E57"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lastRenderedPageBreak/>
              <w:t>Целевые показатели</w:t>
            </w:r>
          </w:p>
        </w:tc>
        <w:tc>
          <w:tcPr>
            <w:tcW w:w="6344" w:type="dxa"/>
          </w:tcPr>
          <w:p w:rsidR="00C63E3B" w:rsidRDefault="00566E57"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Важнейшие целевые показатели коммунальной инфраструктуры:</w:t>
            </w:r>
          </w:p>
          <w:p w:rsidR="00566E57" w:rsidRDefault="00566E57"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критерии доступности для населения коммунальных услуг;</w:t>
            </w:r>
          </w:p>
          <w:p w:rsidR="00566E57" w:rsidRDefault="00566E57"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показатели спроса на коммунальные ресурсы и перспективной нагрузки;</w:t>
            </w:r>
          </w:p>
          <w:p w:rsidR="00566E57" w:rsidRDefault="00566E57"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величины новых нагрузок присоединяемых в  перспективе;</w:t>
            </w:r>
          </w:p>
          <w:p w:rsidR="00566E57" w:rsidRPr="00C63E3B" w:rsidRDefault="00566E57" w:rsidP="00C63E3B">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показатели воздействия на окружающую среду. </w:t>
            </w:r>
          </w:p>
        </w:tc>
      </w:tr>
    </w:tbl>
    <w:p w:rsidR="00C63E3B" w:rsidRPr="00C63E3B" w:rsidRDefault="00C63E3B" w:rsidP="00C63E3B">
      <w:pPr>
        <w:pStyle w:val="a3"/>
        <w:jc w:val="both"/>
        <w:rPr>
          <w:rFonts w:ascii="Times New Roman" w:hAnsi="Times New Roman" w:cs="Times New Roman"/>
          <w:b/>
          <w:sz w:val="32"/>
          <w:szCs w:val="32"/>
        </w:rPr>
      </w:pPr>
    </w:p>
    <w:p w:rsidR="00993737" w:rsidRDefault="00993737" w:rsidP="00993737">
      <w:pPr>
        <w:jc w:val="center"/>
        <w:rPr>
          <w:rFonts w:ascii="Times New Roman" w:hAnsi="Times New Roman" w:cs="Times New Roman"/>
          <w:b/>
          <w:sz w:val="40"/>
          <w:szCs w:val="40"/>
        </w:rPr>
      </w:pPr>
    </w:p>
    <w:p w:rsidR="00993737" w:rsidRDefault="0099373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993737">
      <w:pPr>
        <w:jc w:val="center"/>
        <w:rPr>
          <w:rFonts w:ascii="Times New Roman" w:hAnsi="Times New Roman" w:cs="Times New Roman"/>
          <w:b/>
          <w:sz w:val="40"/>
          <w:szCs w:val="40"/>
        </w:rPr>
      </w:pPr>
    </w:p>
    <w:p w:rsidR="00566E57" w:rsidRDefault="00566E57" w:rsidP="001D5F39">
      <w:pPr>
        <w:rPr>
          <w:rFonts w:ascii="Times New Roman" w:hAnsi="Times New Roman" w:cs="Times New Roman"/>
          <w:b/>
          <w:sz w:val="40"/>
          <w:szCs w:val="40"/>
        </w:rPr>
      </w:pPr>
    </w:p>
    <w:p w:rsidR="00566E57" w:rsidRDefault="00566E57" w:rsidP="00566E57">
      <w:pPr>
        <w:pStyle w:val="a3"/>
        <w:numPr>
          <w:ilvl w:val="0"/>
          <w:numId w:val="1"/>
        </w:numPr>
        <w:jc w:val="center"/>
        <w:rPr>
          <w:rFonts w:ascii="Times New Roman" w:hAnsi="Times New Roman" w:cs="Times New Roman"/>
          <w:b/>
          <w:sz w:val="32"/>
          <w:szCs w:val="32"/>
        </w:rPr>
      </w:pPr>
      <w:r w:rsidRPr="001760D0">
        <w:rPr>
          <w:rFonts w:ascii="Times New Roman" w:hAnsi="Times New Roman" w:cs="Times New Roman"/>
          <w:b/>
          <w:sz w:val="32"/>
          <w:szCs w:val="32"/>
        </w:rPr>
        <w:lastRenderedPageBreak/>
        <w:t>Характеристика Белоносовского сельского поселения</w:t>
      </w:r>
    </w:p>
    <w:p w:rsidR="001760D0" w:rsidRDefault="001760D0" w:rsidP="001760D0">
      <w:pPr>
        <w:jc w:val="both"/>
        <w:rPr>
          <w:rFonts w:ascii="Times New Roman" w:hAnsi="Times New Roman" w:cs="Times New Roman"/>
          <w:sz w:val="28"/>
          <w:szCs w:val="28"/>
        </w:rPr>
      </w:pPr>
      <w:r>
        <w:rPr>
          <w:rFonts w:ascii="Times New Roman" w:hAnsi="Times New Roman" w:cs="Times New Roman"/>
          <w:sz w:val="32"/>
          <w:szCs w:val="32"/>
        </w:rPr>
        <w:t xml:space="preserve">      </w:t>
      </w:r>
      <w:r w:rsidR="00185F23" w:rsidRPr="00B10AB7">
        <w:rPr>
          <w:rFonts w:ascii="Times New Roman" w:hAnsi="Times New Roman" w:cs="Times New Roman"/>
          <w:sz w:val="28"/>
          <w:szCs w:val="28"/>
        </w:rPr>
        <w:t>Белоносовское сельское поселение расположено на юге Челябинской области. Площадь муниципального образования Белоносовское сельское поселение составляет 3915га.</w:t>
      </w:r>
      <w:r w:rsidR="00B10AB7" w:rsidRPr="00B10AB7">
        <w:rPr>
          <w:rFonts w:ascii="Times New Roman" w:hAnsi="Times New Roman" w:cs="Times New Roman"/>
          <w:sz w:val="28"/>
          <w:szCs w:val="28"/>
        </w:rPr>
        <w:t xml:space="preserve"> Поселок Белоносово расположен на территории Белоносовского сельского поселения. Численность населения Белоносовского сельского поселения составляет – 2480 человек, в состав сельского поселения входят пять населенных пунктов.</w:t>
      </w:r>
    </w:p>
    <w:p w:rsidR="00B10AB7" w:rsidRDefault="00B10AB7" w:rsidP="001760D0">
      <w:pPr>
        <w:jc w:val="both"/>
        <w:rPr>
          <w:rFonts w:ascii="Times New Roman" w:hAnsi="Times New Roman" w:cs="Times New Roman"/>
          <w:sz w:val="28"/>
          <w:szCs w:val="28"/>
        </w:rPr>
      </w:pPr>
    </w:p>
    <w:p w:rsidR="00B10AB7" w:rsidRDefault="00B10AB7" w:rsidP="00B10AB7">
      <w:pPr>
        <w:jc w:val="center"/>
        <w:rPr>
          <w:rFonts w:ascii="Times New Roman" w:hAnsi="Times New Roman" w:cs="Times New Roman"/>
          <w:b/>
          <w:sz w:val="32"/>
          <w:szCs w:val="32"/>
        </w:rPr>
      </w:pPr>
      <w:r>
        <w:rPr>
          <w:rFonts w:ascii="Times New Roman" w:hAnsi="Times New Roman" w:cs="Times New Roman"/>
          <w:b/>
          <w:sz w:val="32"/>
          <w:szCs w:val="32"/>
        </w:rPr>
        <w:t>Климатические условия</w:t>
      </w:r>
    </w:p>
    <w:p w:rsidR="00B10AB7" w:rsidRDefault="00B10AB7" w:rsidP="00B10AB7">
      <w:pPr>
        <w:jc w:val="both"/>
        <w:rPr>
          <w:rFonts w:ascii="Times New Roman" w:hAnsi="Times New Roman" w:cs="Times New Roman"/>
          <w:sz w:val="28"/>
          <w:szCs w:val="28"/>
        </w:rPr>
      </w:pPr>
      <w:r>
        <w:rPr>
          <w:rFonts w:ascii="Times New Roman" w:hAnsi="Times New Roman" w:cs="Times New Roman"/>
          <w:sz w:val="28"/>
          <w:szCs w:val="28"/>
        </w:rPr>
        <w:t xml:space="preserve">    Климат</w:t>
      </w:r>
      <w:r w:rsidR="00BD6720">
        <w:rPr>
          <w:rFonts w:ascii="Times New Roman" w:hAnsi="Times New Roman" w:cs="Times New Roman"/>
          <w:sz w:val="28"/>
          <w:szCs w:val="28"/>
        </w:rPr>
        <w:t xml:space="preserve"> поселения имеет континентальный характер, выражающийся продолжительной холодной зимой, относительно коротким летом и непродолжительными сезонами. Абсолютный максимум </w:t>
      </w:r>
      <w:r w:rsidR="00D1054D">
        <w:rPr>
          <w:rFonts w:ascii="Times New Roman" w:hAnsi="Times New Roman" w:cs="Times New Roman"/>
          <w:sz w:val="28"/>
          <w:szCs w:val="28"/>
        </w:rPr>
        <w:t xml:space="preserve">температур зафиксирован в июле </w:t>
      </w:r>
      <w:r w:rsidR="00BD6720">
        <w:rPr>
          <w:rFonts w:ascii="Times New Roman" w:hAnsi="Times New Roman" w:cs="Times New Roman"/>
          <w:sz w:val="28"/>
          <w:szCs w:val="28"/>
        </w:rPr>
        <w:t xml:space="preserve"> доходит до 40 градусов, абсолютный минимум – 45 градусов отмечается в январе. Среднегодовое количество осадков составляет 496мм. Осадки выпадают в большом количестве в теплый период года и составляет 69% от годовой суммы. Среднемесячные суммы осадков увеличиваются с марта месяца и достигают максимума в июле, затем до конца года уменьшаются. Среднемесячные скорости ветра колеблются незначительно и составляют 3,8-5,2м/с.</w:t>
      </w:r>
    </w:p>
    <w:p w:rsidR="00BD6720" w:rsidRDefault="00BD6720" w:rsidP="00B10AB7">
      <w:pPr>
        <w:jc w:val="both"/>
        <w:rPr>
          <w:rFonts w:ascii="Times New Roman" w:hAnsi="Times New Roman" w:cs="Times New Roman"/>
          <w:sz w:val="28"/>
          <w:szCs w:val="28"/>
        </w:rPr>
      </w:pPr>
      <w:r>
        <w:rPr>
          <w:rFonts w:ascii="Times New Roman" w:hAnsi="Times New Roman" w:cs="Times New Roman"/>
          <w:sz w:val="28"/>
          <w:szCs w:val="28"/>
        </w:rPr>
        <w:t xml:space="preserve">    В гидрологическом отношении район находится в западной части Западно-Сибирского артезианского бассейна. Описываемый район характеризуется поэтажным расположением водоносных горизонтов, приуроченных к пескам, кремнистым опокам и песчаникам.</w:t>
      </w:r>
    </w:p>
    <w:p w:rsidR="00BD6720" w:rsidRDefault="00BD6720" w:rsidP="00B10AB7">
      <w:pPr>
        <w:jc w:val="both"/>
        <w:rPr>
          <w:rFonts w:ascii="Times New Roman" w:hAnsi="Times New Roman" w:cs="Times New Roman"/>
          <w:sz w:val="28"/>
          <w:szCs w:val="28"/>
        </w:rPr>
      </w:pPr>
    </w:p>
    <w:p w:rsidR="00BD6720" w:rsidRDefault="00BD6720" w:rsidP="00BD6720">
      <w:pPr>
        <w:pStyle w:val="a3"/>
        <w:numPr>
          <w:ilvl w:val="1"/>
          <w:numId w:val="1"/>
        </w:numPr>
        <w:jc w:val="center"/>
        <w:rPr>
          <w:rFonts w:ascii="Times New Roman" w:hAnsi="Times New Roman" w:cs="Times New Roman"/>
          <w:b/>
          <w:sz w:val="32"/>
          <w:szCs w:val="32"/>
        </w:rPr>
      </w:pPr>
      <w:r>
        <w:rPr>
          <w:rFonts w:ascii="Times New Roman" w:hAnsi="Times New Roman" w:cs="Times New Roman"/>
          <w:b/>
          <w:sz w:val="32"/>
          <w:szCs w:val="32"/>
        </w:rPr>
        <w:t>Показатели сферы жилищно-коммунального хозяйства муниципального образования</w:t>
      </w:r>
    </w:p>
    <w:p w:rsidR="00BD6720" w:rsidRDefault="00BD6720" w:rsidP="00BD6720">
      <w:pPr>
        <w:jc w:val="both"/>
        <w:rPr>
          <w:rFonts w:ascii="Times New Roman" w:hAnsi="Times New Roman" w:cs="Times New Roman"/>
          <w:sz w:val="28"/>
          <w:szCs w:val="28"/>
        </w:rPr>
      </w:pPr>
      <w:r>
        <w:rPr>
          <w:rFonts w:ascii="Times New Roman" w:hAnsi="Times New Roman" w:cs="Times New Roman"/>
          <w:sz w:val="28"/>
          <w:szCs w:val="28"/>
        </w:rPr>
        <w:t xml:space="preserve">      Отрасль жилищно-коммунального хозяйства Белоносовского сельского поселения характеризуется следующими параметрами:</w:t>
      </w:r>
    </w:p>
    <w:tbl>
      <w:tblPr>
        <w:tblStyle w:val="a4"/>
        <w:tblW w:w="0" w:type="auto"/>
        <w:tblLook w:val="04A0" w:firstRow="1" w:lastRow="0" w:firstColumn="1" w:lastColumn="0" w:noHBand="0" w:noVBand="1"/>
      </w:tblPr>
      <w:tblGrid>
        <w:gridCol w:w="4644"/>
        <w:gridCol w:w="2552"/>
        <w:gridCol w:w="2375"/>
      </w:tblGrid>
      <w:tr w:rsidR="00B57FF9" w:rsidTr="00B57FF9">
        <w:tc>
          <w:tcPr>
            <w:tcW w:w="4644" w:type="dxa"/>
          </w:tcPr>
          <w:p w:rsidR="00B57FF9" w:rsidRDefault="00B57FF9" w:rsidP="00B57FF9">
            <w:pPr>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2552" w:type="dxa"/>
          </w:tcPr>
          <w:p w:rsidR="00B57FF9" w:rsidRDefault="00B57FF9" w:rsidP="00B57FF9">
            <w:pPr>
              <w:jc w:val="center"/>
              <w:rPr>
                <w:rFonts w:ascii="Times New Roman" w:hAnsi="Times New Roman" w:cs="Times New Roman"/>
                <w:sz w:val="28"/>
                <w:szCs w:val="28"/>
              </w:rPr>
            </w:pPr>
            <w:r>
              <w:rPr>
                <w:rFonts w:ascii="Times New Roman" w:hAnsi="Times New Roman" w:cs="Times New Roman"/>
                <w:sz w:val="28"/>
                <w:szCs w:val="28"/>
              </w:rPr>
              <w:t>Ед. измерения</w:t>
            </w:r>
          </w:p>
        </w:tc>
        <w:tc>
          <w:tcPr>
            <w:tcW w:w="2375" w:type="dxa"/>
          </w:tcPr>
          <w:p w:rsidR="00B57FF9" w:rsidRDefault="00B57FF9" w:rsidP="00B57FF9">
            <w:pPr>
              <w:jc w:val="center"/>
              <w:rPr>
                <w:rFonts w:ascii="Times New Roman" w:hAnsi="Times New Roman" w:cs="Times New Roman"/>
                <w:sz w:val="28"/>
                <w:szCs w:val="28"/>
              </w:rPr>
            </w:pPr>
            <w:r>
              <w:rPr>
                <w:rFonts w:ascii="Times New Roman" w:hAnsi="Times New Roman" w:cs="Times New Roman"/>
                <w:sz w:val="28"/>
                <w:szCs w:val="28"/>
              </w:rPr>
              <w:t>Значение показателя</w:t>
            </w:r>
          </w:p>
        </w:tc>
      </w:tr>
      <w:tr w:rsidR="00B57FF9" w:rsidTr="00B57FF9">
        <w:tc>
          <w:tcPr>
            <w:tcW w:w="4644"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Общая площадь жилого фонда</w:t>
            </w:r>
          </w:p>
        </w:tc>
        <w:tc>
          <w:tcPr>
            <w:tcW w:w="2552"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тыс.м2</w:t>
            </w:r>
          </w:p>
        </w:tc>
        <w:tc>
          <w:tcPr>
            <w:tcW w:w="2375"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1094,00</w:t>
            </w:r>
          </w:p>
        </w:tc>
      </w:tr>
      <w:tr w:rsidR="00B57FF9" w:rsidTr="007E09AC">
        <w:tc>
          <w:tcPr>
            <w:tcW w:w="9571" w:type="dxa"/>
            <w:gridSpan w:val="3"/>
          </w:tcPr>
          <w:p w:rsidR="00B57FF9" w:rsidRPr="00B57FF9" w:rsidRDefault="00B57FF9" w:rsidP="00B57FF9">
            <w:pPr>
              <w:jc w:val="center"/>
              <w:rPr>
                <w:rFonts w:ascii="Times New Roman" w:hAnsi="Times New Roman" w:cs="Times New Roman"/>
                <w:b/>
                <w:sz w:val="28"/>
                <w:szCs w:val="28"/>
              </w:rPr>
            </w:pPr>
            <w:r w:rsidRPr="00B57FF9">
              <w:rPr>
                <w:rFonts w:ascii="Times New Roman" w:hAnsi="Times New Roman" w:cs="Times New Roman"/>
                <w:b/>
                <w:sz w:val="28"/>
                <w:szCs w:val="28"/>
              </w:rPr>
              <w:t>водоснабжение</w:t>
            </w:r>
          </w:p>
        </w:tc>
      </w:tr>
      <w:tr w:rsidR="00B57FF9" w:rsidTr="00B57FF9">
        <w:tc>
          <w:tcPr>
            <w:tcW w:w="4644"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скважины</w:t>
            </w:r>
          </w:p>
        </w:tc>
        <w:tc>
          <w:tcPr>
            <w:tcW w:w="2552"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шт.</w:t>
            </w:r>
          </w:p>
        </w:tc>
        <w:tc>
          <w:tcPr>
            <w:tcW w:w="2375"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4</w:t>
            </w:r>
          </w:p>
        </w:tc>
      </w:tr>
      <w:tr w:rsidR="00B57FF9" w:rsidTr="00B57FF9">
        <w:tc>
          <w:tcPr>
            <w:tcW w:w="4644"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средняя производительность</w:t>
            </w:r>
          </w:p>
        </w:tc>
        <w:tc>
          <w:tcPr>
            <w:tcW w:w="2552"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м3/сут.</w:t>
            </w:r>
          </w:p>
        </w:tc>
        <w:tc>
          <w:tcPr>
            <w:tcW w:w="2375"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216</w:t>
            </w:r>
          </w:p>
        </w:tc>
      </w:tr>
      <w:tr w:rsidR="00B57FF9" w:rsidTr="00B57FF9">
        <w:tc>
          <w:tcPr>
            <w:tcW w:w="4644"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lastRenderedPageBreak/>
              <w:t>водопроводы</w:t>
            </w:r>
          </w:p>
        </w:tc>
        <w:tc>
          <w:tcPr>
            <w:tcW w:w="2552"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ед.</w:t>
            </w:r>
          </w:p>
        </w:tc>
        <w:tc>
          <w:tcPr>
            <w:tcW w:w="2375"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4</w:t>
            </w:r>
          </w:p>
        </w:tc>
      </w:tr>
      <w:tr w:rsidR="00B57FF9" w:rsidTr="00B57FF9">
        <w:tc>
          <w:tcPr>
            <w:tcW w:w="4644"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Протяженность сетей</w:t>
            </w:r>
          </w:p>
        </w:tc>
        <w:tc>
          <w:tcPr>
            <w:tcW w:w="2552"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км.</w:t>
            </w:r>
          </w:p>
        </w:tc>
        <w:tc>
          <w:tcPr>
            <w:tcW w:w="2375" w:type="dxa"/>
          </w:tcPr>
          <w:p w:rsidR="00B57FF9" w:rsidRDefault="00B57FF9" w:rsidP="00BD6720">
            <w:pPr>
              <w:jc w:val="both"/>
              <w:rPr>
                <w:rFonts w:ascii="Times New Roman" w:hAnsi="Times New Roman" w:cs="Times New Roman"/>
                <w:sz w:val="28"/>
                <w:szCs w:val="28"/>
              </w:rPr>
            </w:pPr>
            <w:r>
              <w:rPr>
                <w:rFonts w:ascii="Times New Roman" w:hAnsi="Times New Roman" w:cs="Times New Roman"/>
                <w:sz w:val="28"/>
                <w:szCs w:val="28"/>
              </w:rPr>
              <w:t>13 713,61</w:t>
            </w:r>
          </w:p>
        </w:tc>
      </w:tr>
      <w:tr w:rsidR="00B57FF9" w:rsidTr="00B57FF9">
        <w:tc>
          <w:tcPr>
            <w:tcW w:w="4644" w:type="dxa"/>
          </w:tcPr>
          <w:p w:rsidR="00B57FF9" w:rsidRPr="0022077C" w:rsidRDefault="0022077C" w:rsidP="00BD6720">
            <w:pPr>
              <w:jc w:val="both"/>
              <w:rPr>
                <w:rFonts w:ascii="Times New Roman" w:hAnsi="Times New Roman" w:cs="Times New Roman"/>
                <w:b/>
                <w:sz w:val="28"/>
                <w:szCs w:val="28"/>
              </w:rPr>
            </w:pPr>
            <w:r>
              <w:rPr>
                <w:rFonts w:ascii="Times New Roman" w:hAnsi="Times New Roman" w:cs="Times New Roman"/>
                <w:b/>
                <w:sz w:val="28"/>
                <w:szCs w:val="28"/>
              </w:rPr>
              <w:t>Водоотведение</w:t>
            </w:r>
          </w:p>
        </w:tc>
        <w:tc>
          <w:tcPr>
            <w:tcW w:w="2552" w:type="dxa"/>
          </w:tcPr>
          <w:p w:rsidR="00B57FF9" w:rsidRDefault="0022077C" w:rsidP="00BD6720">
            <w:pPr>
              <w:jc w:val="both"/>
              <w:rPr>
                <w:rFonts w:ascii="Times New Roman" w:hAnsi="Times New Roman" w:cs="Times New Roman"/>
                <w:sz w:val="28"/>
                <w:szCs w:val="28"/>
              </w:rPr>
            </w:pPr>
            <w:r>
              <w:rPr>
                <w:rFonts w:ascii="Times New Roman" w:hAnsi="Times New Roman" w:cs="Times New Roman"/>
                <w:sz w:val="28"/>
                <w:szCs w:val="28"/>
              </w:rPr>
              <w:t>ед.</w:t>
            </w:r>
          </w:p>
        </w:tc>
        <w:tc>
          <w:tcPr>
            <w:tcW w:w="2375" w:type="dxa"/>
          </w:tcPr>
          <w:p w:rsidR="00B57FF9" w:rsidRDefault="0022077C" w:rsidP="00BD6720">
            <w:pPr>
              <w:jc w:val="both"/>
              <w:rPr>
                <w:rFonts w:ascii="Times New Roman" w:hAnsi="Times New Roman" w:cs="Times New Roman"/>
                <w:sz w:val="28"/>
                <w:szCs w:val="28"/>
              </w:rPr>
            </w:pPr>
            <w:r>
              <w:rPr>
                <w:rFonts w:ascii="Times New Roman" w:hAnsi="Times New Roman" w:cs="Times New Roman"/>
                <w:sz w:val="28"/>
                <w:szCs w:val="28"/>
              </w:rPr>
              <w:t>-----</w:t>
            </w:r>
          </w:p>
        </w:tc>
      </w:tr>
      <w:tr w:rsidR="0022077C" w:rsidRPr="0022077C" w:rsidTr="007E09AC">
        <w:tc>
          <w:tcPr>
            <w:tcW w:w="9571" w:type="dxa"/>
            <w:gridSpan w:val="3"/>
          </w:tcPr>
          <w:p w:rsidR="0022077C" w:rsidRPr="0022077C" w:rsidRDefault="0022077C" w:rsidP="0022077C">
            <w:pPr>
              <w:jc w:val="center"/>
              <w:rPr>
                <w:rFonts w:ascii="Times New Roman" w:hAnsi="Times New Roman" w:cs="Times New Roman"/>
                <w:b/>
                <w:sz w:val="28"/>
                <w:szCs w:val="28"/>
              </w:rPr>
            </w:pPr>
            <w:r w:rsidRPr="0022077C">
              <w:rPr>
                <w:rFonts w:ascii="Times New Roman" w:hAnsi="Times New Roman" w:cs="Times New Roman"/>
                <w:b/>
                <w:sz w:val="28"/>
                <w:szCs w:val="28"/>
              </w:rPr>
              <w:t>Газификация</w:t>
            </w:r>
          </w:p>
        </w:tc>
      </w:tr>
      <w:tr w:rsidR="00B57FF9" w:rsidTr="00B57FF9">
        <w:tc>
          <w:tcPr>
            <w:tcW w:w="4644" w:type="dxa"/>
          </w:tcPr>
          <w:p w:rsidR="00B57FF9" w:rsidRDefault="0022077C" w:rsidP="00BD6720">
            <w:pPr>
              <w:jc w:val="both"/>
              <w:rPr>
                <w:rFonts w:ascii="Times New Roman" w:hAnsi="Times New Roman" w:cs="Times New Roman"/>
                <w:sz w:val="28"/>
                <w:szCs w:val="28"/>
              </w:rPr>
            </w:pPr>
            <w:r>
              <w:rPr>
                <w:rFonts w:ascii="Times New Roman" w:hAnsi="Times New Roman" w:cs="Times New Roman"/>
                <w:sz w:val="28"/>
                <w:szCs w:val="28"/>
              </w:rPr>
              <w:t>Количество населенных пунктов газифицированных природным газом</w:t>
            </w:r>
          </w:p>
        </w:tc>
        <w:tc>
          <w:tcPr>
            <w:tcW w:w="2552" w:type="dxa"/>
          </w:tcPr>
          <w:p w:rsidR="00B57FF9" w:rsidRDefault="0022077C" w:rsidP="00BD6720">
            <w:pPr>
              <w:jc w:val="both"/>
              <w:rPr>
                <w:rFonts w:ascii="Times New Roman" w:hAnsi="Times New Roman" w:cs="Times New Roman"/>
                <w:sz w:val="28"/>
                <w:szCs w:val="28"/>
              </w:rPr>
            </w:pPr>
            <w:r>
              <w:rPr>
                <w:rFonts w:ascii="Times New Roman" w:hAnsi="Times New Roman" w:cs="Times New Roman"/>
                <w:sz w:val="28"/>
                <w:szCs w:val="28"/>
              </w:rPr>
              <w:t>Шт.</w:t>
            </w:r>
          </w:p>
        </w:tc>
        <w:tc>
          <w:tcPr>
            <w:tcW w:w="2375" w:type="dxa"/>
          </w:tcPr>
          <w:p w:rsidR="00B57FF9" w:rsidRDefault="0022077C" w:rsidP="00BD6720">
            <w:pPr>
              <w:jc w:val="both"/>
              <w:rPr>
                <w:rFonts w:ascii="Times New Roman" w:hAnsi="Times New Roman" w:cs="Times New Roman"/>
                <w:sz w:val="28"/>
                <w:szCs w:val="28"/>
              </w:rPr>
            </w:pPr>
            <w:r>
              <w:rPr>
                <w:rFonts w:ascii="Times New Roman" w:hAnsi="Times New Roman" w:cs="Times New Roman"/>
                <w:sz w:val="28"/>
                <w:szCs w:val="28"/>
              </w:rPr>
              <w:t>1</w:t>
            </w:r>
          </w:p>
        </w:tc>
      </w:tr>
      <w:tr w:rsidR="00B57FF9" w:rsidTr="00B57FF9">
        <w:tc>
          <w:tcPr>
            <w:tcW w:w="4644" w:type="dxa"/>
          </w:tcPr>
          <w:p w:rsidR="00B57FF9" w:rsidRDefault="0022077C" w:rsidP="00BD6720">
            <w:pPr>
              <w:jc w:val="both"/>
              <w:rPr>
                <w:rFonts w:ascii="Times New Roman" w:hAnsi="Times New Roman" w:cs="Times New Roman"/>
                <w:sz w:val="28"/>
                <w:szCs w:val="28"/>
              </w:rPr>
            </w:pPr>
            <w:r>
              <w:rPr>
                <w:rFonts w:ascii="Times New Roman" w:hAnsi="Times New Roman" w:cs="Times New Roman"/>
                <w:sz w:val="28"/>
                <w:szCs w:val="28"/>
              </w:rPr>
              <w:t>Количество домовладений, газифицированных природным газом</w:t>
            </w:r>
          </w:p>
        </w:tc>
        <w:tc>
          <w:tcPr>
            <w:tcW w:w="2552" w:type="dxa"/>
          </w:tcPr>
          <w:p w:rsidR="00B57FF9" w:rsidRDefault="0022077C" w:rsidP="00BD6720">
            <w:pPr>
              <w:jc w:val="both"/>
              <w:rPr>
                <w:rFonts w:ascii="Times New Roman" w:hAnsi="Times New Roman" w:cs="Times New Roman"/>
                <w:sz w:val="28"/>
                <w:szCs w:val="28"/>
              </w:rPr>
            </w:pPr>
            <w:r>
              <w:rPr>
                <w:rFonts w:ascii="Times New Roman" w:hAnsi="Times New Roman" w:cs="Times New Roman"/>
                <w:sz w:val="28"/>
                <w:szCs w:val="28"/>
              </w:rPr>
              <w:t>Шт.</w:t>
            </w:r>
          </w:p>
        </w:tc>
        <w:tc>
          <w:tcPr>
            <w:tcW w:w="2375" w:type="dxa"/>
          </w:tcPr>
          <w:p w:rsidR="00B57FF9" w:rsidRDefault="0022077C" w:rsidP="00BD6720">
            <w:pPr>
              <w:jc w:val="both"/>
              <w:rPr>
                <w:rFonts w:ascii="Times New Roman" w:hAnsi="Times New Roman" w:cs="Times New Roman"/>
                <w:sz w:val="28"/>
                <w:szCs w:val="28"/>
              </w:rPr>
            </w:pPr>
            <w:r>
              <w:rPr>
                <w:rFonts w:ascii="Times New Roman" w:hAnsi="Times New Roman" w:cs="Times New Roman"/>
                <w:sz w:val="28"/>
                <w:szCs w:val="28"/>
              </w:rPr>
              <w:t>843</w:t>
            </w:r>
          </w:p>
        </w:tc>
      </w:tr>
    </w:tbl>
    <w:p w:rsidR="00BD6720" w:rsidRDefault="00BD6720" w:rsidP="00BD6720">
      <w:pPr>
        <w:jc w:val="both"/>
        <w:rPr>
          <w:rFonts w:ascii="Times New Roman" w:hAnsi="Times New Roman" w:cs="Times New Roman"/>
          <w:sz w:val="28"/>
          <w:szCs w:val="28"/>
        </w:rPr>
      </w:pPr>
    </w:p>
    <w:p w:rsidR="0022077C" w:rsidRDefault="0022077C" w:rsidP="0022077C">
      <w:pPr>
        <w:pStyle w:val="a3"/>
        <w:numPr>
          <w:ilvl w:val="0"/>
          <w:numId w:val="1"/>
        </w:numPr>
        <w:jc w:val="center"/>
        <w:rPr>
          <w:rFonts w:ascii="Times New Roman" w:hAnsi="Times New Roman" w:cs="Times New Roman"/>
          <w:b/>
          <w:sz w:val="32"/>
          <w:szCs w:val="32"/>
        </w:rPr>
      </w:pPr>
      <w:r>
        <w:rPr>
          <w:rFonts w:ascii="Times New Roman" w:hAnsi="Times New Roman" w:cs="Times New Roman"/>
          <w:b/>
          <w:sz w:val="32"/>
          <w:szCs w:val="32"/>
        </w:rPr>
        <w:t>Характеристика существующей системы коммунальной инфраструктуры, перспективы развития.</w:t>
      </w:r>
    </w:p>
    <w:p w:rsidR="0022077C" w:rsidRDefault="0022077C" w:rsidP="0022077C">
      <w:pPr>
        <w:jc w:val="both"/>
        <w:rPr>
          <w:rFonts w:ascii="Times New Roman" w:hAnsi="Times New Roman" w:cs="Times New Roman"/>
          <w:sz w:val="28"/>
          <w:szCs w:val="28"/>
        </w:rPr>
      </w:pPr>
      <w:r>
        <w:rPr>
          <w:rFonts w:ascii="Times New Roman" w:hAnsi="Times New Roman" w:cs="Times New Roman"/>
          <w:sz w:val="28"/>
          <w:szCs w:val="28"/>
        </w:rPr>
        <w:t xml:space="preserve">     ЖКХ является одной из важных сфер экономики Белоносовского сельского поселения. Жилищно-коммунальные услуги имеют для населения особое значение и являются жизненно необходимыми. От их качества зависит не только комфортность, но и безопасность проживания граждан в своем жилище. Поэтому устойчивое функционирование ЖКХ- это одная из основ социальной безопасности и стабильности в обществе.</w:t>
      </w:r>
    </w:p>
    <w:p w:rsidR="0022077C" w:rsidRDefault="0022077C" w:rsidP="0022077C">
      <w:pPr>
        <w:jc w:val="both"/>
        <w:rPr>
          <w:rFonts w:ascii="Times New Roman" w:hAnsi="Times New Roman" w:cs="Times New Roman"/>
          <w:sz w:val="28"/>
          <w:szCs w:val="28"/>
        </w:rPr>
      </w:pPr>
      <w:r>
        <w:rPr>
          <w:rFonts w:ascii="Times New Roman" w:hAnsi="Times New Roman" w:cs="Times New Roman"/>
          <w:sz w:val="28"/>
          <w:szCs w:val="28"/>
        </w:rPr>
        <w:t xml:space="preserve">      На территории Белоносовского сельского поселения предоставлением услуг в сфере жилищно-коммунального хозяйства занимается 1 организация.</w:t>
      </w:r>
    </w:p>
    <w:p w:rsidR="0022077C" w:rsidRDefault="0022077C" w:rsidP="0022077C">
      <w:pPr>
        <w:jc w:val="both"/>
        <w:rPr>
          <w:rFonts w:ascii="Times New Roman" w:hAnsi="Times New Roman" w:cs="Times New Roman"/>
          <w:sz w:val="28"/>
          <w:szCs w:val="28"/>
        </w:rPr>
      </w:pPr>
    </w:p>
    <w:p w:rsidR="0022077C" w:rsidRDefault="0022077C" w:rsidP="0022077C">
      <w:pPr>
        <w:pStyle w:val="a3"/>
        <w:numPr>
          <w:ilvl w:val="1"/>
          <w:numId w:val="1"/>
        </w:numPr>
        <w:jc w:val="center"/>
        <w:rPr>
          <w:rFonts w:ascii="Times New Roman" w:hAnsi="Times New Roman" w:cs="Times New Roman"/>
          <w:b/>
          <w:sz w:val="32"/>
          <w:szCs w:val="32"/>
        </w:rPr>
      </w:pPr>
      <w:r>
        <w:rPr>
          <w:rFonts w:ascii="Times New Roman" w:hAnsi="Times New Roman" w:cs="Times New Roman"/>
          <w:b/>
          <w:sz w:val="32"/>
          <w:szCs w:val="32"/>
        </w:rPr>
        <w:t>Водоснабжение</w:t>
      </w:r>
    </w:p>
    <w:p w:rsidR="0022077C" w:rsidRDefault="00FA3824" w:rsidP="0022077C">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22077C">
        <w:rPr>
          <w:rFonts w:ascii="Times New Roman" w:hAnsi="Times New Roman" w:cs="Times New Roman"/>
          <w:sz w:val="28"/>
          <w:szCs w:val="28"/>
        </w:rPr>
        <w:t>Централизованное водоснабжение</w:t>
      </w:r>
      <w:r>
        <w:rPr>
          <w:rFonts w:ascii="Times New Roman" w:hAnsi="Times New Roman" w:cs="Times New Roman"/>
          <w:sz w:val="28"/>
          <w:szCs w:val="28"/>
        </w:rPr>
        <w:t xml:space="preserve"> в Белоносовском сельском поселении организовано от артезианских скважин. Общая протяженность водопроводных сетей в Белоносовском сельском поселении – 13 713,61м. В Белоносовском сельском поселении единого водозабор</w:t>
      </w:r>
      <w:r w:rsidR="00D1054D">
        <w:rPr>
          <w:rFonts w:ascii="Times New Roman" w:hAnsi="Times New Roman" w:cs="Times New Roman"/>
          <w:sz w:val="28"/>
          <w:szCs w:val="28"/>
        </w:rPr>
        <w:t>а не организованно.  Ц</w:t>
      </w:r>
      <w:r>
        <w:rPr>
          <w:rFonts w:ascii="Times New Roman" w:hAnsi="Times New Roman" w:cs="Times New Roman"/>
          <w:sz w:val="28"/>
          <w:szCs w:val="28"/>
        </w:rPr>
        <w:t>ентрализованная система водоснабжения организована в п.Белоносово, п.Приозерный, с.Александровка, д.Сарыкуль.</w:t>
      </w:r>
    </w:p>
    <w:p w:rsidR="00FA3824" w:rsidRDefault="00FA3824" w:rsidP="0022077C">
      <w:pPr>
        <w:ind w:left="360"/>
        <w:jc w:val="both"/>
        <w:rPr>
          <w:rFonts w:ascii="Times New Roman" w:hAnsi="Times New Roman" w:cs="Times New Roman"/>
          <w:sz w:val="28"/>
          <w:szCs w:val="28"/>
        </w:rPr>
      </w:pPr>
      <w:r>
        <w:rPr>
          <w:rFonts w:ascii="Times New Roman" w:hAnsi="Times New Roman" w:cs="Times New Roman"/>
          <w:sz w:val="28"/>
          <w:szCs w:val="28"/>
        </w:rPr>
        <w:t xml:space="preserve">     Схема водоснабжения: артезианская скважина- водонапорная башня- водопроводная сеть.</w:t>
      </w:r>
    </w:p>
    <w:p w:rsidR="00FA3824" w:rsidRDefault="00FA3824" w:rsidP="0022077C">
      <w:pPr>
        <w:ind w:left="360"/>
        <w:jc w:val="both"/>
        <w:rPr>
          <w:rFonts w:ascii="Times New Roman" w:hAnsi="Times New Roman" w:cs="Times New Roman"/>
          <w:sz w:val="28"/>
          <w:szCs w:val="28"/>
        </w:rPr>
      </w:pPr>
      <w:r>
        <w:rPr>
          <w:rFonts w:ascii="Times New Roman" w:hAnsi="Times New Roman" w:cs="Times New Roman"/>
          <w:sz w:val="28"/>
          <w:szCs w:val="28"/>
        </w:rPr>
        <w:t xml:space="preserve">      Водопроводные сети в п.Белоносово находятся на обслуживании в МУП МОКХ. Остальные объекты водоснабжения находятся на балансе администрации сельского поселения.</w:t>
      </w:r>
    </w:p>
    <w:p w:rsidR="00FA3824" w:rsidRDefault="00FA3824" w:rsidP="0022077C">
      <w:pPr>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Основные данные по существующим </w:t>
      </w:r>
      <w:r w:rsidR="00E51483">
        <w:rPr>
          <w:rFonts w:ascii="Times New Roman" w:hAnsi="Times New Roman" w:cs="Times New Roman"/>
          <w:sz w:val="28"/>
          <w:szCs w:val="28"/>
        </w:rPr>
        <w:t xml:space="preserve"> водозаборным узлам, их месторасположение и характеристика представлены в таблице 1.</w:t>
      </w:r>
    </w:p>
    <w:p w:rsidR="00E51483" w:rsidRDefault="00E51483" w:rsidP="00E51483">
      <w:pPr>
        <w:ind w:left="360"/>
        <w:jc w:val="right"/>
        <w:rPr>
          <w:rFonts w:ascii="Times New Roman" w:hAnsi="Times New Roman" w:cs="Times New Roman"/>
          <w:sz w:val="28"/>
          <w:szCs w:val="28"/>
        </w:rPr>
      </w:pPr>
      <w:r>
        <w:rPr>
          <w:rFonts w:ascii="Times New Roman" w:hAnsi="Times New Roman" w:cs="Times New Roman"/>
          <w:sz w:val="28"/>
          <w:szCs w:val="28"/>
        </w:rPr>
        <w:t>Таблица 1.</w:t>
      </w:r>
    </w:p>
    <w:tbl>
      <w:tblPr>
        <w:tblStyle w:val="a4"/>
        <w:tblW w:w="0" w:type="auto"/>
        <w:tblInd w:w="360" w:type="dxa"/>
        <w:tblLook w:val="04A0" w:firstRow="1" w:lastRow="0" w:firstColumn="1" w:lastColumn="0" w:noHBand="0" w:noVBand="1"/>
      </w:tblPr>
      <w:tblGrid>
        <w:gridCol w:w="2642"/>
        <w:gridCol w:w="1906"/>
        <w:gridCol w:w="1891"/>
        <w:gridCol w:w="2772"/>
      </w:tblGrid>
      <w:tr w:rsidR="00E51483" w:rsidTr="00E51483">
        <w:tc>
          <w:tcPr>
            <w:tcW w:w="3009" w:type="dxa"/>
          </w:tcPr>
          <w:p w:rsidR="00E51483" w:rsidRDefault="00E51483" w:rsidP="00E51483">
            <w:pPr>
              <w:jc w:val="both"/>
              <w:rPr>
                <w:rFonts w:ascii="Times New Roman" w:hAnsi="Times New Roman" w:cs="Times New Roman"/>
                <w:sz w:val="28"/>
                <w:szCs w:val="28"/>
              </w:rPr>
            </w:pPr>
            <w:r>
              <w:rPr>
                <w:rFonts w:ascii="Times New Roman" w:hAnsi="Times New Roman" w:cs="Times New Roman"/>
                <w:sz w:val="28"/>
                <w:szCs w:val="28"/>
              </w:rPr>
              <w:t>Наименование объекта и его местоположение</w:t>
            </w:r>
          </w:p>
        </w:tc>
        <w:tc>
          <w:tcPr>
            <w:tcW w:w="1650" w:type="dxa"/>
          </w:tcPr>
          <w:p w:rsidR="00E51483" w:rsidRDefault="00E51483" w:rsidP="00E51483">
            <w:pPr>
              <w:jc w:val="both"/>
              <w:rPr>
                <w:rFonts w:ascii="Times New Roman" w:hAnsi="Times New Roman" w:cs="Times New Roman"/>
                <w:sz w:val="28"/>
                <w:szCs w:val="28"/>
              </w:rPr>
            </w:pPr>
            <w:r>
              <w:rPr>
                <w:rFonts w:ascii="Times New Roman" w:hAnsi="Times New Roman" w:cs="Times New Roman"/>
                <w:sz w:val="28"/>
                <w:szCs w:val="28"/>
              </w:rPr>
              <w:t>Год ввода в эксплуатацию</w:t>
            </w:r>
          </w:p>
        </w:tc>
        <w:tc>
          <w:tcPr>
            <w:tcW w:w="2276" w:type="dxa"/>
          </w:tcPr>
          <w:p w:rsidR="00E51483" w:rsidRDefault="00E51483" w:rsidP="00E51483">
            <w:pPr>
              <w:jc w:val="both"/>
              <w:rPr>
                <w:rFonts w:ascii="Times New Roman" w:hAnsi="Times New Roman" w:cs="Times New Roman"/>
                <w:sz w:val="28"/>
                <w:szCs w:val="28"/>
              </w:rPr>
            </w:pPr>
            <w:r>
              <w:rPr>
                <w:rFonts w:ascii="Times New Roman" w:hAnsi="Times New Roman" w:cs="Times New Roman"/>
                <w:sz w:val="28"/>
                <w:szCs w:val="28"/>
              </w:rPr>
              <w:t>Глубина залегания, м</w:t>
            </w:r>
          </w:p>
        </w:tc>
        <w:tc>
          <w:tcPr>
            <w:tcW w:w="2276" w:type="dxa"/>
          </w:tcPr>
          <w:p w:rsidR="00E51483" w:rsidRDefault="00E51483" w:rsidP="00E51483">
            <w:pPr>
              <w:jc w:val="both"/>
              <w:rPr>
                <w:rFonts w:ascii="Times New Roman" w:hAnsi="Times New Roman" w:cs="Times New Roman"/>
                <w:sz w:val="28"/>
                <w:szCs w:val="28"/>
              </w:rPr>
            </w:pPr>
            <w:r>
              <w:rPr>
                <w:rFonts w:ascii="Times New Roman" w:hAnsi="Times New Roman" w:cs="Times New Roman"/>
                <w:sz w:val="28"/>
                <w:szCs w:val="28"/>
              </w:rPr>
              <w:t>Производительность, куб.м/сут</w:t>
            </w:r>
          </w:p>
        </w:tc>
      </w:tr>
      <w:tr w:rsidR="00E51483" w:rsidTr="00E51483">
        <w:tc>
          <w:tcPr>
            <w:tcW w:w="3009" w:type="dxa"/>
          </w:tcPr>
          <w:p w:rsidR="00E51483" w:rsidRDefault="00E51483" w:rsidP="00E51483">
            <w:pPr>
              <w:jc w:val="both"/>
              <w:rPr>
                <w:rFonts w:ascii="Times New Roman" w:hAnsi="Times New Roman" w:cs="Times New Roman"/>
                <w:sz w:val="28"/>
                <w:szCs w:val="28"/>
              </w:rPr>
            </w:pPr>
            <w:r>
              <w:rPr>
                <w:rFonts w:ascii="Times New Roman" w:hAnsi="Times New Roman" w:cs="Times New Roman"/>
                <w:sz w:val="28"/>
                <w:szCs w:val="28"/>
              </w:rPr>
              <w:t xml:space="preserve">Скважина </w:t>
            </w:r>
            <w:r w:rsidR="006B742F">
              <w:rPr>
                <w:rFonts w:ascii="Times New Roman" w:hAnsi="Times New Roman" w:cs="Times New Roman"/>
                <w:sz w:val="28"/>
                <w:szCs w:val="28"/>
              </w:rPr>
              <w:t>п.Белоносово</w:t>
            </w:r>
          </w:p>
        </w:tc>
        <w:tc>
          <w:tcPr>
            <w:tcW w:w="1650"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1997</w:t>
            </w:r>
          </w:p>
        </w:tc>
        <w:tc>
          <w:tcPr>
            <w:tcW w:w="2276"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66,3</w:t>
            </w:r>
          </w:p>
        </w:tc>
        <w:tc>
          <w:tcPr>
            <w:tcW w:w="2276"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216</w:t>
            </w:r>
          </w:p>
        </w:tc>
      </w:tr>
      <w:tr w:rsidR="00E51483" w:rsidTr="00E51483">
        <w:tc>
          <w:tcPr>
            <w:tcW w:w="3009"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Скважина с.Александровка</w:t>
            </w:r>
          </w:p>
        </w:tc>
        <w:tc>
          <w:tcPr>
            <w:tcW w:w="1650"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1983</w:t>
            </w:r>
          </w:p>
        </w:tc>
        <w:tc>
          <w:tcPr>
            <w:tcW w:w="2276"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30</w:t>
            </w:r>
          </w:p>
        </w:tc>
        <w:tc>
          <w:tcPr>
            <w:tcW w:w="2276"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36,72</w:t>
            </w:r>
          </w:p>
        </w:tc>
      </w:tr>
      <w:tr w:rsidR="00E51483" w:rsidTr="00E51483">
        <w:tc>
          <w:tcPr>
            <w:tcW w:w="3009"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Скважина п.Приозерный</w:t>
            </w:r>
          </w:p>
        </w:tc>
        <w:tc>
          <w:tcPr>
            <w:tcW w:w="1650"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1998</w:t>
            </w:r>
          </w:p>
        </w:tc>
        <w:tc>
          <w:tcPr>
            <w:tcW w:w="2276"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32</w:t>
            </w:r>
          </w:p>
        </w:tc>
        <w:tc>
          <w:tcPr>
            <w:tcW w:w="2276"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18,0</w:t>
            </w:r>
          </w:p>
        </w:tc>
      </w:tr>
      <w:tr w:rsidR="00E51483" w:rsidTr="00E51483">
        <w:tc>
          <w:tcPr>
            <w:tcW w:w="3009"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Скважина д.Сарыкуль</w:t>
            </w:r>
          </w:p>
        </w:tc>
        <w:tc>
          <w:tcPr>
            <w:tcW w:w="1650"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1997</w:t>
            </w:r>
          </w:p>
        </w:tc>
        <w:tc>
          <w:tcPr>
            <w:tcW w:w="2276"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40</w:t>
            </w:r>
          </w:p>
        </w:tc>
        <w:tc>
          <w:tcPr>
            <w:tcW w:w="2276" w:type="dxa"/>
          </w:tcPr>
          <w:p w:rsidR="00E51483" w:rsidRDefault="006B742F" w:rsidP="00E51483">
            <w:pPr>
              <w:jc w:val="both"/>
              <w:rPr>
                <w:rFonts w:ascii="Times New Roman" w:hAnsi="Times New Roman" w:cs="Times New Roman"/>
                <w:sz w:val="28"/>
                <w:szCs w:val="28"/>
              </w:rPr>
            </w:pPr>
            <w:r>
              <w:rPr>
                <w:rFonts w:ascii="Times New Roman" w:hAnsi="Times New Roman" w:cs="Times New Roman"/>
                <w:sz w:val="28"/>
                <w:szCs w:val="28"/>
              </w:rPr>
              <w:t>18,0</w:t>
            </w:r>
          </w:p>
        </w:tc>
      </w:tr>
    </w:tbl>
    <w:p w:rsidR="00E51483" w:rsidRDefault="00E51483" w:rsidP="00E51483">
      <w:pPr>
        <w:ind w:left="360"/>
        <w:jc w:val="both"/>
        <w:rPr>
          <w:rFonts w:ascii="Times New Roman" w:hAnsi="Times New Roman" w:cs="Times New Roman"/>
          <w:sz w:val="28"/>
          <w:szCs w:val="28"/>
        </w:rPr>
      </w:pPr>
    </w:p>
    <w:p w:rsidR="006B742F" w:rsidRDefault="006B742F" w:rsidP="006B742F">
      <w:pPr>
        <w:pStyle w:val="a3"/>
        <w:numPr>
          <w:ilvl w:val="2"/>
          <w:numId w:val="1"/>
        </w:numPr>
        <w:jc w:val="center"/>
        <w:rPr>
          <w:rFonts w:ascii="Times New Roman" w:hAnsi="Times New Roman" w:cs="Times New Roman"/>
          <w:b/>
          <w:sz w:val="32"/>
          <w:szCs w:val="32"/>
        </w:rPr>
      </w:pPr>
      <w:r>
        <w:rPr>
          <w:rFonts w:ascii="Times New Roman" w:hAnsi="Times New Roman" w:cs="Times New Roman"/>
          <w:b/>
          <w:sz w:val="32"/>
          <w:szCs w:val="32"/>
        </w:rPr>
        <w:t>Существующие сооружения очистки и подготовки воды.</w:t>
      </w:r>
    </w:p>
    <w:p w:rsidR="006B742F" w:rsidRDefault="006B742F" w:rsidP="006B742F">
      <w:pPr>
        <w:ind w:left="360"/>
        <w:jc w:val="both"/>
        <w:rPr>
          <w:rFonts w:ascii="Times New Roman" w:hAnsi="Times New Roman" w:cs="Times New Roman"/>
          <w:sz w:val="28"/>
          <w:szCs w:val="28"/>
        </w:rPr>
      </w:pPr>
      <w:r>
        <w:rPr>
          <w:rFonts w:ascii="Times New Roman" w:hAnsi="Times New Roman" w:cs="Times New Roman"/>
          <w:b/>
          <w:sz w:val="32"/>
          <w:szCs w:val="32"/>
        </w:rPr>
        <w:t xml:space="preserve">    </w:t>
      </w:r>
      <w:r w:rsidRPr="006B742F">
        <w:rPr>
          <w:rFonts w:ascii="Times New Roman" w:hAnsi="Times New Roman" w:cs="Times New Roman"/>
          <w:sz w:val="28"/>
          <w:szCs w:val="28"/>
        </w:rPr>
        <w:t>Сооружения очистки и подготовки воды на территории Белоносовского сельского поселения отсутствуют.</w:t>
      </w:r>
      <w:r>
        <w:rPr>
          <w:rFonts w:ascii="Times New Roman" w:hAnsi="Times New Roman" w:cs="Times New Roman"/>
          <w:sz w:val="28"/>
          <w:szCs w:val="28"/>
        </w:rPr>
        <w:t xml:space="preserve"> Следовательно, дефицит мощностей водоочистных и водоподготовительных установок отсутствует. Обеззараживание осуществляется на всех водоисточниках. По причине того, что качество исходной воды по основным параметрам соответствует требованиям СанПиН 2.1.4.1074-01, обеззараживание хлором используется периодически и в небольших объемах. В качестве агента используется порошкообразный гидрохлорид кальция. Гидрохлорид кальция подмешивают в резервуарах чистой воды (далее РВЧ).</w:t>
      </w:r>
    </w:p>
    <w:p w:rsidR="006B742F" w:rsidRDefault="006B742F" w:rsidP="006B742F">
      <w:pPr>
        <w:ind w:left="360"/>
        <w:jc w:val="both"/>
        <w:rPr>
          <w:rFonts w:ascii="Times New Roman" w:hAnsi="Times New Roman" w:cs="Times New Roman"/>
          <w:sz w:val="28"/>
          <w:szCs w:val="28"/>
        </w:rPr>
      </w:pPr>
      <w:r>
        <w:rPr>
          <w:rFonts w:ascii="Times New Roman" w:hAnsi="Times New Roman" w:cs="Times New Roman"/>
          <w:sz w:val="28"/>
          <w:szCs w:val="28"/>
        </w:rPr>
        <w:t xml:space="preserve">      Исходя из выше сказанного, резерв мощности систем водоснабжения определяется максимальными производительностями насосного оборудования или дебитом скважин.</w:t>
      </w:r>
    </w:p>
    <w:p w:rsidR="00BF5833" w:rsidRDefault="00BF5833" w:rsidP="006B742F">
      <w:pPr>
        <w:ind w:left="360"/>
        <w:jc w:val="both"/>
        <w:rPr>
          <w:rFonts w:ascii="Times New Roman" w:hAnsi="Times New Roman" w:cs="Times New Roman"/>
          <w:sz w:val="28"/>
          <w:szCs w:val="28"/>
        </w:rPr>
      </w:pPr>
    </w:p>
    <w:p w:rsidR="00BF5833" w:rsidRDefault="00BF5833" w:rsidP="00BF5833">
      <w:pPr>
        <w:pStyle w:val="a3"/>
        <w:numPr>
          <w:ilvl w:val="2"/>
          <w:numId w:val="1"/>
        </w:numPr>
        <w:jc w:val="center"/>
        <w:rPr>
          <w:rFonts w:ascii="Times New Roman" w:hAnsi="Times New Roman" w:cs="Times New Roman"/>
          <w:b/>
          <w:sz w:val="32"/>
          <w:szCs w:val="32"/>
        </w:rPr>
      </w:pPr>
      <w:r>
        <w:rPr>
          <w:rFonts w:ascii="Times New Roman" w:hAnsi="Times New Roman" w:cs="Times New Roman"/>
          <w:b/>
          <w:sz w:val="32"/>
          <w:szCs w:val="32"/>
        </w:rPr>
        <w:t>Состояние и функционирование  существующих насосных централизованных станций.</w:t>
      </w:r>
    </w:p>
    <w:p w:rsidR="00BF5833" w:rsidRDefault="00BF5833" w:rsidP="00BF5833">
      <w:pPr>
        <w:jc w:val="both"/>
        <w:rPr>
          <w:rFonts w:ascii="Times New Roman" w:hAnsi="Times New Roman" w:cs="Times New Roman"/>
          <w:sz w:val="28"/>
          <w:szCs w:val="28"/>
        </w:rPr>
      </w:pPr>
      <w:r>
        <w:rPr>
          <w:rFonts w:ascii="Times New Roman" w:hAnsi="Times New Roman" w:cs="Times New Roman"/>
          <w:sz w:val="28"/>
          <w:szCs w:val="28"/>
        </w:rPr>
        <w:t xml:space="preserve">   Насосное оборудование в системах водоснабжения Белоносовского сельского поселения выполняют следующие задачи:</w:t>
      </w:r>
    </w:p>
    <w:p w:rsidR="00BF5833" w:rsidRDefault="00BF5833" w:rsidP="00BF5833">
      <w:pPr>
        <w:jc w:val="both"/>
        <w:rPr>
          <w:rFonts w:ascii="Times New Roman" w:hAnsi="Times New Roman" w:cs="Times New Roman"/>
          <w:sz w:val="28"/>
          <w:szCs w:val="28"/>
        </w:rPr>
      </w:pPr>
      <w:r>
        <w:rPr>
          <w:rFonts w:ascii="Times New Roman" w:hAnsi="Times New Roman" w:cs="Times New Roman"/>
          <w:sz w:val="28"/>
          <w:szCs w:val="28"/>
        </w:rPr>
        <w:t xml:space="preserve"> - забор воды из скважин и поднятие ее до уровня РВЧ;</w:t>
      </w:r>
    </w:p>
    <w:p w:rsidR="00BF5833" w:rsidRDefault="00BF5833" w:rsidP="00BF5833">
      <w:pPr>
        <w:jc w:val="both"/>
        <w:rPr>
          <w:rFonts w:ascii="Times New Roman" w:hAnsi="Times New Roman" w:cs="Times New Roman"/>
          <w:sz w:val="28"/>
          <w:szCs w:val="28"/>
        </w:rPr>
      </w:pPr>
      <w:r>
        <w:rPr>
          <w:rFonts w:ascii="Times New Roman" w:hAnsi="Times New Roman" w:cs="Times New Roman"/>
          <w:sz w:val="28"/>
          <w:szCs w:val="28"/>
        </w:rPr>
        <w:lastRenderedPageBreak/>
        <w:t>-забор воды из РВЧ и поднятие до уровня водонапорной башни или прямой подачи в водопроводную сеть.</w:t>
      </w:r>
    </w:p>
    <w:p w:rsidR="00BF5833" w:rsidRDefault="00BF5833" w:rsidP="00BF5833">
      <w:pPr>
        <w:jc w:val="both"/>
        <w:rPr>
          <w:rFonts w:ascii="Times New Roman" w:hAnsi="Times New Roman" w:cs="Times New Roman"/>
          <w:sz w:val="28"/>
          <w:szCs w:val="28"/>
        </w:rPr>
      </w:pPr>
    </w:p>
    <w:p w:rsidR="00BF5833" w:rsidRDefault="00BF5833" w:rsidP="00BF5833">
      <w:pPr>
        <w:pStyle w:val="a3"/>
        <w:numPr>
          <w:ilvl w:val="2"/>
          <w:numId w:val="1"/>
        </w:numPr>
        <w:jc w:val="center"/>
        <w:rPr>
          <w:rFonts w:ascii="Times New Roman" w:hAnsi="Times New Roman" w:cs="Times New Roman"/>
          <w:b/>
          <w:sz w:val="32"/>
          <w:szCs w:val="32"/>
        </w:rPr>
      </w:pPr>
      <w:r>
        <w:rPr>
          <w:rFonts w:ascii="Times New Roman" w:hAnsi="Times New Roman" w:cs="Times New Roman"/>
          <w:b/>
          <w:sz w:val="32"/>
          <w:szCs w:val="32"/>
        </w:rPr>
        <w:t>Состояние и функционирование водопроводных сетей и систем водоснабжения.</w:t>
      </w:r>
    </w:p>
    <w:p w:rsidR="00BF5833" w:rsidRPr="000E34EE" w:rsidRDefault="00BF5833" w:rsidP="00BF5833">
      <w:pPr>
        <w:jc w:val="both"/>
        <w:rPr>
          <w:rFonts w:ascii="Times New Roman" w:hAnsi="Times New Roman" w:cs="Times New Roman"/>
          <w:sz w:val="28"/>
          <w:szCs w:val="28"/>
        </w:rPr>
      </w:pPr>
      <w:r w:rsidRPr="000E34EE">
        <w:rPr>
          <w:rFonts w:ascii="Times New Roman" w:hAnsi="Times New Roman" w:cs="Times New Roman"/>
          <w:b/>
          <w:sz w:val="28"/>
          <w:szCs w:val="28"/>
        </w:rPr>
        <w:t xml:space="preserve">    </w:t>
      </w:r>
      <w:r w:rsidRPr="000E34EE">
        <w:rPr>
          <w:rFonts w:ascii="Times New Roman" w:hAnsi="Times New Roman" w:cs="Times New Roman"/>
          <w:sz w:val="28"/>
          <w:szCs w:val="28"/>
        </w:rPr>
        <w:t>Общая протяженность  водопроводных сетей – 13 713,61м. Собственником объектов системы водоснабжения является администрация Белоносовского сельского поселения.</w:t>
      </w:r>
    </w:p>
    <w:p w:rsidR="00BF5833" w:rsidRPr="000E34EE" w:rsidRDefault="00BF5833" w:rsidP="00BF5833">
      <w:pPr>
        <w:jc w:val="both"/>
        <w:rPr>
          <w:rFonts w:ascii="Times New Roman" w:hAnsi="Times New Roman" w:cs="Times New Roman"/>
          <w:sz w:val="28"/>
          <w:szCs w:val="28"/>
        </w:rPr>
      </w:pPr>
      <w:r w:rsidRPr="000E34EE">
        <w:rPr>
          <w:rFonts w:ascii="Times New Roman" w:hAnsi="Times New Roman" w:cs="Times New Roman"/>
          <w:sz w:val="28"/>
          <w:szCs w:val="28"/>
        </w:rPr>
        <w:t xml:space="preserve">   Характеристика существующих водопрово</w:t>
      </w:r>
      <w:r w:rsidR="00870599">
        <w:rPr>
          <w:rFonts w:ascii="Times New Roman" w:hAnsi="Times New Roman" w:cs="Times New Roman"/>
          <w:sz w:val="28"/>
          <w:szCs w:val="28"/>
        </w:rPr>
        <w:t>дных сетей приведена в таблице 2</w:t>
      </w:r>
      <w:r w:rsidRPr="000E34EE">
        <w:rPr>
          <w:rFonts w:ascii="Times New Roman" w:hAnsi="Times New Roman" w:cs="Times New Roman"/>
          <w:sz w:val="28"/>
          <w:szCs w:val="28"/>
        </w:rPr>
        <w:t>.</w:t>
      </w:r>
    </w:p>
    <w:p w:rsidR="00BF5833" w:rsidRPr="000E34EE" w:rsidRDefault="00870599" w:rsidP="00BF5833">
      <w:pPr>
        <w:jc w:val="right"/>
        <w:rPr>
          <w:rFonts w:ascii="Times New Roman" w:hAnsi="Times New Roman" w:cs="Times New Roman"/>
          <w:sz w:val="28"/>
          <w:szCs w:val="28"/>
        </w:rPr>
      </w:pPr>
      <w:r>
        <w:rPr>
          <w:rFonts w:ascii="Times New Roman" w:hAnsi="Times New Roman" w:cs="Times New Roman"/>
          <w:sz w:val="28"/>
          <w:szCs w:val="28"/>
        </w:rPr>
        <w:t>Таблица 2</w:t>
      </w:r>
    </w:p>
    <w:tbl>
      <w:tblPr>
        <w:tblStyle w:val="a4"/>
        <w:tblW w:w="9586" w:type="dxa"/>
        <w:tblLayout w:type="fixed"/>
        <w:tblLook w:val="04A0" w:firstRow="1" w:lastRow="0" w:firstColumn="1" w:lastColumn="0" w:noHBand="0" w:noVBand="1"/>
      </w:tblPr>
      <w:tblGrid>
        <w:gridCol w:w="1726"/>
        <w:gridCol w:w="2068"/>
        <w:gridCol w:w="1449"/>
        <w:gridCol w:w="1386"/>
        <w:gridCol w:w="1616"/>
        <w:gridCol w:w="1341"/>
      </w:tblGrid>
      <w:tr w:rsidR="001D5F39" w:rsidRPr="000E34EE" w:rsidTr="00B54C01">
        <w:tc>
          <w:tcPr>
            <w:tcW w:w="1726" w:type="dxa"/>
          </w:tcPr>
          <w:p w:rsidR="001D5F39" w:rsidRPr="000E34EE" w:rsidRDefault="001D5F39" w:rsidP="000E34EE">
            <w:pPr>
              <w:jc w:val="both"/>
              <w:rPr>
                <w:rFonts w:ascii="Times New Roman" w:hAnsi="Times New Roman" w:cs="Times New Roman"/>
                <w:sz w:val="28"/>
                <w:szCs w:val="28"/>
              </w:rPr>
            </w:pPr>
            <w:r w:rsidRPr="000E34EE">
              <w:rPr>
                <w:rFonts w:ascii="Times New Roman" w:hAnsi="Times New Roman" w:cs="Times New Roman"/>
                <w:sz w:val="28"/>
                <w:szCs w:val="28"/>
              </w:rPr>
              <w:t>Наименование населенного пункта</w:t>
            </w:r>
          </w:p>
        </w:tc>
        <w:tc>
          <w:tcPr>
            <w:tcW w:w="2068" w:type="dxa"/>
          </w:tcPr>
          <w:p w:rsidR="001D5F39" w:rsidRPr="000E34EE" w:rsidRDefault="001D5F39" w:rsidP="000E34EE">
            <w:pPr>
              <w:jc w:val="both"/>
              <w:rPr>
                <w:rFonts w:ascii="Times New Roman" w:hAnsi="Times New Roman" w:cs="Times New Roman"/>
                <w:sz w:val="28"/>
                <w:szCs w:val="28"/>
              </w:rPr>
            </w:pPr>
            <w:r w:rsidRPr="000E34EE">
              <w:rPr>
                <w:rFonts w:ascii="Times New Roman" w:hAnsi="Times New Roman" w:cs="Times New Roman"/>
                <w:sz w:val="28"/>
                <w:szCs w:val="28"/>
              </w:rPr>
              <w:t>Место расположения водопровода</w:t>
            </w:r>
          </w:p>
        </w:tc>
        <w:tc>
          <w:tcPr>
            <w:tcW w:w="1449" w:type="dxa"/>
          </w:tcPr>
          <w:p w:rsidR="001D5F39" w:rsidRPr="000E34EE" w:rsidRDefault="001D5F39" w:rsidP="000E34EE">
            <w:pPr>
              <w:jc w:val="both"/>
              <w:rPr>
                <w:rFonts w:ascii="Times New Roman" w:hAnsi="Times New Roman" w:cs="Times New Roman"/>
                <w:sz w:val="28"/>
                <w:szCs w:val="28"/>
              </w:rPr>
            </w:pPr>
            <w:r w:rsidRPr="000E34EE">
              <w:rPr>
                <w:rFonts w:ascii="Times New Roman" w:hAnsi="Times New Roman" w:cs="Times New Roman"/>
                <w:sz w:val="28"/>
                <w:szCs w:val="28"/>
              </w:rPr>
              <w:t>Протяженность (км) диаметр труб (мм)</w:t>
            </w:r>
          </w:p>
        </w:tc>
        <w:tc>
          <w:tcPr>
            <w:tcW w:w="1386" w:type="dxa"/>
          </w:tcPr>
          <w:p w:rsidR="001D5F39" w:rsidRPr="000E34EE" w:rsidRDefault="001D5F39" w:rsidP="000E34EE">
            <w:pPr>
              <w:jc w:val="both"/>
              <w:rPr>
                <w:rFonts w:ascii="Times New Roman" w:hAnsi="Times New Roman" w:cs="Times New Roman"/>
                <w:sz w:val="28"/>
                <w:szCs w:val="28"/>
              </w:rPr>
            </w:pPr>
            <w:r>
              <w:rPr>
                <w:rFonts w:ascii="Times New Roman" w:hAnsi="Times New Roman" w:cs="Times New Roman"/>
                <w:sz w:val="28"/>
                <w:szCs w:val="28"/>
              </w:rPr>
              <w:t>Материал труб</w:t>
            </w:r>
          </w:p>
        </w:tc>
        <w:tc>
          <w:tcPr>
            <w:tcW w:w="1616" w:type="dxa"/>
          </w:tcPr>
          <w:p w:rsidR="001D5F39" w:rsidRPr="000E34EE" w:rsidRDefault="001D5F39" w:rsidP="000E34EE">
            <w:pPr>
              <w:jc w:val="both"/>
              <w:rPr>
                <w:rFonts w:ascii="Times New Roman" w:hAnsi="Times New Roman" w:cs="Times New Roman"/>
                <w:sz w:val="28"/>
                <w:szCs w:val="28"/>
              </w:rPr>
            </w:pPr>
            <w:r>
              <w:rPr>
                <w:rFonts w:ascii="Times New Roman" w:hAnsi="Times New Roman" w:cs="Times New Roman"/>
                <w:sz w:val="28"/>
                <w:szCs w:val="28"/>
              </w:rPr>
              <w:t>Средняя глубина заложения до оси трубопроводов</w:t>
            </w:r>
          </w:p>
        </w:tc>
        <w:tc>
          <w:tcPr>
            <w:tcW w:w="1341" w:type="dxa"/>
          </w:tcPr>
          <w:p w:rsidR="001D5F39" w:rsidRPr="000E34EE" w:rsidRDefault="001D5F39" w:rsidP="000E34EE">
            <w:pPr>
              <w:jc w:val="both"/>
              <w:rPr>
                <w:rFonts w:ascii="Times New Roman" w:hAnsi="Times New Roman" w:cs="Times New Roman"/>
                <w:sz w:val="28"/>
                <w:szCs w:val="28"/>
              </w:rPr>
            </w:pPr>
            <w:r>
              <w:rPr>
                <w:rFonts w:ascii="Times New Roman" w:hAnsi="Times New Roman" w:cs="Times New Roman"/>
                <w:sz w:val="28"/>
                <w:szCs w:val="28"/>
              </w:rPr>
              <w:t>Процент износа</w:t>
            </w:r>
          </w:p>
        </w:tc>
      </w:tr>
      <w:tr w:rsidR="001D5F39" w:rsidRPr="000E34EE" w:rsidTr="0092022C">
        <w:tc>
          <w:tcPr>
            <w:tcW w:w="1726" w:type="dxa"/>
          </w:tcPr>
          <w:p w:rsidR="001D5F39" w:rsidRPr="000E34EE" w:rsidRDefault="001D5F39" w:rsidP="000E34EE">
            <w:pPr>
              <w:jc w:val="both"/>
              <w:rPr>
                <w:rFonts w:ascii="Times New Roman" w:hAnsi="Times New Roman" w:cs="Times New Roman"/>
                <w:sz w:val="28"/>
                <w:szCs w:val="28"/>
              </w:rPr>
            </w:pPr>
            <w:r>
              <w:rPr>
                <w:rFonts w:ascii="Times New Roman" w:hAnsi="Times New Roman" w:cs="Times New Roman"/>
                <w:sz w:val="28"/>
                <w:szCs w:val="28"/>
              </w:rPr>
              <w:t>п.Белоносово</w:t>
            </w:r>
          </w:p>
        </w:tc>
        <w:tc>
          <w:tcPr>
            <w:tcW w:w="2068" w:type="dxa"/>
          </w:tcPr>
          <w:p w:rsidR="001D5F39" w:rsidRPr="000E34EE" w:rsidRDefault="001D5F39" w:rsidP="000E34EE">
            <w:pPr>
              <w:jc w:val="both"/>
              <w:rPr>
                <w:rFonts w:ascii="Times New Roman" w:hAnsi="Times New Roman" w:cs="Times New Roman"/>
                <w:sz w:val="28"/>
                <w:szCs w:val="28"/>
              </w:rPr>
            </w:pPr>
            <w:r>
              <w:rPr>
                <w:rFonts w:ascii="Times New Roman" w:hAnsi="Times New Roman" w:cs="Times New Roman"/>
                <w:sz w:val="28"/>
                <w:szCs w:val="28"/>
              </w:rPr>
              <w:t>п.Белоносово</w:t>
            </w:r>
          </w:p>
        </w:tc>
        <w:tc>
          <w:tcPr>
            <w:tcW w:w="1449" w:type="dxa"/>
          </w:tcPr>
          <w:p w:rsidR="001D5F39" w:rsidRDefault="001D5F39" w:rsidP="000E34EE">
            <w:pPr>
              <w:jc w:val="both"/>
              <w:rPr>
                <w:rFonts w:ascii="Times New Roman" w:hAnsi="Times New Roman" w:cs="Times New Roman"/>
                <w:sz w:val="28"/>
                <w:szCs w:val="28"/>
              </w:rPr>
            </w:pPr>
            <w:r>
              <w:rPr>
                <w:rFonts w:ascii="Times New Roman" w:hAnsi="Times New Roman" w:cs="Times New Roman"/>
                <w:sz w:val="28"/>
                <w:szCs w:val="28"/>
              </w:rPr>
              <w:t>7106</w:t>
            </w:r>
          </w:p>
          <w:p w:rsidR="001D5F39" w:rsidRPr="000B354B" w:rsidRDefault="001D5F39" w:rsidP="000E34EE">
            <w:pPr>
              <w:jc w:val="both"/>
              <w:rPr>
                <w:rFonts w:ascii="Times New Roman" w:hAnsi="Times New Roman" w:cs="Times New Roman"/>
                <w:sz w:val="28"/>
                <w:szCs w:val="28"/>
              </w:rPr>
            </w:pPr>
            <w:r>
              <w:rPr>
                <w:rFonts w:ascii="Times New Roman" w:hAnsi="Times New Roman" w:cs="Times New Roman"/>
                <w:sz w:val="28"/>
                <w:szCs w:val="28"/>
                <w:lang w:val="en-US"/>
              </w:rPr>
              <w:t>d=100</w:t>
            </w:r>
            <w:r>
              <w:rPr>
                <w:rFonts w:ascii="Times New Roman" w:hAnsi="Times New Roman" w:cs="Times New Roman"/>
                <w:sz w:val="28"/>
                <w:szCs w:val="28"/>
              </w:rPr>
              <w:t>мм</w:t>
            </w:r>
          </w:p>
        </w:tc>
        <w:tc>
          <w:tcPr>
            <w:tcW w:w="1386" w:type="dxa"/>
          </w:tcPr>
          <w:p w:rsidR="001D5F39" w:rsidRDefault="001D5F39" w:rsidP="000E34EE">
            <w:pPr>
              <w:jc w:val="both"/>
              <w:rPr>
                <w:rFonts w:ascii="Times New Roman" w:hAnsi="Times New Roman" w:cs="Times New Roman"/>
                <w:sz w:val="28"/>
                <w:szCs w:val="28"/>
              </w:rPr>
            </w:pPr>
            <w:r>
              <w:rPr>
                <w:rFonts w:ascii="Times New Roman" w:hAnsi="Times New Roman" w:cs="Times New Roman"/>
                <w:sz w:val="28"/>
                <w:szCs w:val="28"/>
              </w:rPr>
              <w:t>стальные</w:t>
            </w:r>
          </w:p>
          <w:p w:rsidR="001D5F39" w:rsidRPr="000E34EE" w:rsidRDefault="001D5F39" w:rsidP="000E34EE">
            <w:pPr>
              <w:jc w:val="both"/>
              <w:rPr>
                <w:rFonts w:ascii="Times New Roman" w:hAnsi="Times New Roman" w:cs="Times New Roman"/>
                <w:sz w:val="28"/>
                <w:szCs w:val="28"/>
              </w:rPr>
            </w:pPr>
            <w:r>
              <w:rPr>
                <w:rFonts w:ascii="Times New Roman" w:hAnsi="Times New Roman" w:cs="Times New Roman"/>
                <w:sz w:val="28"/>
                <w:szCs w:val="28"/>
              </w:rPr>
              <w:t>ПЭ</w:t>
            </w:r>
          </w:p>
        </w:tc>
        <w:tc>
          <w:tcPr>
            <w:tcW w:w="1616" w:type="dxa"/>
          </w:tcPr>
          <w:p w:rsidR="001D5F39" w:rsidRPr="000E34EE" w:rsidRDefault="001D5F39" w:rsidP="000E34EE">
            <w:pPr>
              <w:jc w:val="both"/>
              <w:rPr>
                <w:rFonts w:ascii="Times New Roman" w:hAnsi="Times New Roman" w:cs="Times New Roman"/>
                <w:sz w:val="28"/>
                <w:szCs w:val="28"/>
              </w:rPr>
            </w:pPr>
            <w:r>
              <w:rPr>
                <w:rFonts w:ascii="Times New Roman" w:hAnsi="Times New Roman" w:cs="Times New Roman"/>
                <w:sz w:val="28"/>
                <w:szCs w:val="28"/>
              </w:rPr>
              <w:t>до 2м</w:t>
            </w:r>
          </w:p>
        </w:tc>
        <w:tc>
          <w:tcPr>
            <w:tcW w:w="1341" w:type="dxa"/>
          </w:tcPr>
          <w:p w:rsidR="001D5F39" w:rsidRDefault="001D5F39" w:rsidP="001D5F39">
            <w:pPr>
              <w:jc w:val="center"/>
              <w:rPr>
                <w:rFonts w:ascii="Times New Roman" w:hAnsi="Times New Roman" w:cs="Times New Roman"/>
                <w:sz w:val="28"/>
                <w:szCs w:val="28"/>
              </w:rPr>
            </w:pPr>
            <w:r>
              <w:rPr>
                <w:rFonts w:ascii="Times New Roman" w:hAnsi="Times New Roman" w:cs="Times New Roman"/>
                <w:sz w:val="28"/>
                <w:szCs w:val="28"/>
              </w:rPr>
              <w:t>41%</w:t>
            </w:r>
          </w:p>
          <w:p w:rsidR="001D5F39" w:rsidRPr="000E34EE" w:rsidRDefault="001D5F39" w:rsidP="001D5F39">
            <w:pPr>
              <w:jc w:val="center"/>
              <w:rPr>
                <w:rFonts w:ascii="Times New Roman" w:hAnsi="Times New Roman" w:cs="Times New Roman"/>
                <w:sz w:val="28"/>
                <w:szCs w:val="28"/>
              </w:rPr>
            </w:pPr>
            <w:r>
              <w:rPr>
                <w:rFonts w:ascii="Times New Roman" w:hAnsi="Times New Roman" w:cs="Times New Roman"/>
                <w:sz w:val="28"/>
                <w:szCs w:val="28"/>
              </w:rPr>
              <w:t>5%</w:t>
            </w:r>
          </w:p>
        </w:tc>
      </w:tr>
      <w:tr w:rsidR="001D5F39" w:rsidRPr="000E34EE" w:rsidTr="008232EB">
        <w:tc>
          <w:tcPr>
            <w:tcW w:w="1726" w:type="dxa"/>
          </w:tcPr>
          <w:p w:rsidR="001D5F39" w:rsidRPr="000E34EE" w:rsidRDefault="001D5F39" w:rsidP="000B354B">
            <w:pPr>
              <w:jc w:val="both"/>
              <w:rPr>
                <w:rFonts w:ascii="Times New Roman" w:hAnsi="Times New Roman" w:cs="Times New Roman"/>
                <w:sz w:val="28"/>
                <w:szCs w:val="28"/>
              </w:rPr>
            </w:pPr>
            <w:r>
              <w:rPr>
                <w:rFonts w:ascii="Times New Roman" w:hAnsi="Times New Roman" w:cs="Times New Roman"/>
                <w:sz w:val="28"/>
                <w:szCs w:val="28"/>
              </w:rPr>
              <w:t>п.Приозерный</w:t>
            </w:r>
          </w:p>
        </w:tc>
        <w:tc>
          <w:tcPr>
            <w:tcW w:w="2068" w:type="dxa"/>
          </w:tcPr>
          <w:p w:rsidR="001D5F39" w:rsidRPr="000E34EE" w:rsidRDefault="001D5F39" w:rsidP="000B354B">
            <w:pPr>
              <w:jc w:val="both"/>
              <w:rPr>
                <w:rFonts w:ascii="Times New Roman" w:hAnsi="Times New Roman" w:cs="Times New Roman"/>
                <w:sz w:val="28"/>
                <w:szCs w:val="28"/>
              </w:rPr>
            </w:pPr>
            <w:r>
              <w:rPr>
                <w:rFonts w:ascii="Times New Roman" w:hAnsi="Times New Roman" w:cs="Times New Roman"/>
                <w:sz w:val="28"/>
                <w:szCs w:val="28"/>
              </w:rPr>
              <w:t>п.Приозерный</w:t>
            </w:r>
          </w:p>
        </w:tc>
        <w:tc>
          <w:tcPr>
            <w:tcW w:w="1449" w:type="dxa"/>
          </w:tcPr>
          <w:p w:rsidR="001D5F39" w:rsidRDefault="001D5F39" w:rsidP="000B354B">
            <w:pPr>
              <w:jc w:val="both"/>
              <w:rPr>
                <w:rFonts w:ascii="Times New Roman" w:hAnsi="Times New Roman" w:cs="Times New Roman"/>
                <w:sz w:val="28"/>
                <w:szCs w:val="28"/>
                <w:lang w:val="en-US"/>
              </w:rPr>
            </w:pPr>
            <w:r>
              <w:rPr>
                <w:rFonts w:ascii="Times New Roman" w:hAnsi="Times New Roman" w:cs="Times New Roman"/>
                <w:sz w:val="28"/>
                <w:szCs w:val="28"/>
                <w:lang w:val="en-US"/>
              </w:rPr>
              <w:t>1255</w:t>
            </w:r>
          </w:p>
          <w:p w:rsidR="001D5F39" w:rsidRPr="000B354B" w:rsidRDefault="001D5F39" w:rsidP="000B354B">
            <w:pPr>
              <w:jc w:val="both"/>
              <w:rPr>
                <w:rFonts w:ascii="Times New Roman" w:hAnsi="Times New Roman" w:cs="Times New Roman"/>
                <w:sz w:val="28"/>
                <w:szCs w:val="28"/>
                <w:lang w:val="en-US"/>
              </w:rPr>
            </w:pPr>
            <w:r>
              <w:rPr>
                <w:rFonts w:ascii="Times New Roman" w:hAnsi="Times New Roman" w:cs="Times New Roman"/>
                <w:sz w:val="28"/>
                <w:szCs w:val="28"/>
                <w:lang w:val="en-US"/>
              </w:rPr>
              <w:t>d=100</w:t>
            </w:r>
            <w:r>
              <w:rPr>
                <w:rFonts w:ascii="Times New Roman" w:hAnsi="Times New Roman" w:cs="Times New Roman"/>
                <w:sz w:val="28"/>
                <w:szCs w:val="28"/>
              </w:rPr>
              <w:t>мм</w:t>
            </w:r>
          </w:p>
        </w:tc>
        <w:tc>
          <w:tcPr>
            <w:tcW w:w="1386" w:type="dxa"/>
          </w:tcPr>
          <w:p w:rsidR="001D5F39" w:rsidRPr="000E34EE" w:rsidRDefault="001D5F39" w:rsidP="000B354B">
            <w:pPr>
              <w:jc w:val="both"/>
              <w:rPr>
                <w:rFonts w:ascii="Times New Roman" w:hAnsi="Times New Roman" w:cs="Times New Roman"/>
                <w:sz w:val="28"/>
                <w:szCs w:val="28"/>
              </w:rPr>
            </w:pPr>
            <w:r>
              <w:rPr>
                <w:rFonts w:ascii="Times New Roman" w:hAnsi="Times New Roman" w:cs="Times New Roman"/>
                <w:sz w:val="28"/>
                <w:szCs w:val="28"/>
              </w:rPr>
              <w:t>стальные</w:t>
            </w:r>
          </w:p>
        </w:tc>
        <w:tc>
          <w:tcPr>
            <w:tcW w:w="1616" w:type="dxa"/>
          </w:tcPr>
          <w:p w:rsidR="001D5F39" w:rsidRPr="000E34EE" w:rsidRDefault="001D5F39" w:rsidP="000B354B">
            <w:pPr>
              <w:jc w:val="both"/>
              <w:rPr>
                <w:rFonts w:ascii="Times New Roman" w:hAnsi="Times New Roman" w:cs="Times New Roman"/>
                <w:sz w:val="28"/>
                <w:szCs w:val="28"/>
              </w:rPr>
            </w:pPr>
            <w:r>
              <w:rPr>
                <w:rFonts w:ascii="Times New Roman" w:hAnsi="Times New Roman" w:cs="Times New Roman"/>
                <w:sz w:val="28"/>
                <w:szCs w:val="28"/>
              </w:rPr>
              <w:t>до 2м</w:t>
            </w:r>
          </w:p>
        </w:tc>
        <w:tc>
          <w:tcPr>
            <w:tcW w:w="1341" w:type="dxa"/>
          </w:tcPr>
          <w:p w:rsidR="001D5F39" w:rsidRPr="000E34EE" w:rsidRDefault="001D5F39" w:rsidP="001D5F39">
            <w:pPr>
              <w:jc w:val="center"/>
              <w:rPr>
                <w:rFonts w:ascii="Times New Roman" w:hAnsi="Times New Roman" w:cs="Times New Roman"/>
                <w:sz w:val="28"/>
                <w:szCs w:val="28"/>
              </w:rPr>
            </w:pPr>
            <w:r>
              <w:rPr>
                <w:rFonts w:ascii="Times New Roman" w:hAnsi="Times New Roman" w:cs="Times New Roman"/>
                <w:sz w:val="28"/>
                <w:szCs w:val="28"/>
              </w:rPr>
              <w:t>37%</w:t>
            </w:r>
          </w:p>
        </w:tc>
      </w:tr>
      <w:tr w:rsidR="001D5F39" w:rsidRPr="000E34EE" w:rsidTr="004F32B4">
        <w:tc>
          <w:tcPr>
            <w:tcW w:w="1726" w:type="dxa"/>
          </w:tcPr>
          <w:p w:rsidR="001D5F39" w:rsidRPr="000E34EE" w:rsidRDefault="001D5F39" w:rsidP="000B354B">
            <w:pPr>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.Александровка</w:t>
            </w:r>
          </w:p>
        </w:tc>
        <w:tc>
          <w:tcPr>
            <w:tcW w:w="2068" w:type="dxa"/>
          </w:tcPr>
          <w:p w:rsidR="001D5F39" w:rsidRPr="000E34EE" w:rsidRDefault="001D5F39" w:rsidP="000B354B">
            <w:pPr>
              <w:jc w:val="both"/>
              <w:rPr>
                <w:rFonts w:ascii="Times New Roman" w:hAnsi="Times New Roman" w:cs="Times New Roman"/>
                <w:sz w:val="28"/>
                <w:szCs w:val="28"/>
              </w:rPr>
            </w:pPr>
            <w:r>
              <w:rPr>
                <w:rFonts w:ascii="Times New Roman" w:hAnsi="Times New Roman" w:cs="Times New Roman"/>
                <w:sz w:val="28"/>
                <w:szCs w:val="28"/>
              </w:rPr>
              <w:t>с.Александровка</w:t>
            </w:r>
          </w:p>
        </w:tc>
        <w:tc>
          <w:tcPr>
            <w:tcW w:w="1449" w:type="dxa"/>
          </w:tcPr>
          <w:p w:rsidR="001D5F39" w:rsidRDefault="001D5F39" w:rsidP="000B354B">
            <w:pPr>
              <w:jc w:val="both"/>
              <w:rPr>
                <w:rFonts w:ascii="Times New Roman" w:hAnsi="Times New Roman" w:cs="Times New Roman"/>
                <w:sz w:val="28"/>
                <w:szCs w:val="28"/>
                <w:lang w:val="en-US"/>
              </w:rPr>
            </w:pPr>
            <w:r>
              <w:rPr>
                <w:rFonts w:ascii="Times New Roman" w:hAnsi="Times New Roman" w:cs="Times New Roman"/>
                <w:sz w:val="28"/>
                <w:szCs w:val="28"/>
                <w:lang w:val="en-US"/>
              </w:rPr>
              <w:t>3994.37</w:t>
            </w:r>
          </w:p>
          <w:p w:rsidR="001D5F39" w:rsidRPr="000B354B" w:rsidRDefault="001D5F39" w:rsidP="000B354B">
            <w:pPr>
              <w:jc w:val="both"/>
              <w:rPr>
                <w:rFonts w:ascii="Times New Roman" w:hAnsi="Times New Roman" w:cs="Times New Roman"/>
                <w:sz w:val="28"/>
                <w:szCs w:val="28"/>
              </w:rPr>
            </w:pPr>
            <w:r>
              <w:rPr>
                <w:rFonts w:ascii="Times New Roman" w:hAnsi="Times New Roman" w:cs="Times New Roman"/>
                <w:sz w:val="28"/>
                <w:szCs w:val="28"/>
                <w:lang w:val="en-US"/>
              </w:rPr>
              <w:t>d=100</w:t>
            </w:r>
            <w:r>
              <w:rPr>
                <w:rFonts w:ascii="Times New Roman" w:hAnsi="Times New Roman" w:cs="Times New Roman"/>
                <w:sz w:val="28"/>
                <w:szCs w:val="28"/>
              </w:rPr>
              <w:t>мм</w:t>
            </w:r>
          </w:p>
        </w:tc>
        <w:tc>
          <w:tcPr>
            <w:tcW w:w="1386" w:type="dxa"/>
          </w:tcPr>
          <w:p w:rsidR="001D5F39" w:rsidRPr="000E34EE" w:rsidRDefault="001D5F39" w:rsidP="000B354B">
            <w:pPr>
              <w:jc w:val="both"/>
              <w:rPr>
                <w:rFonts w:ascii="Times New Roman" w:hAnsi="Times New Roman" w:cs="Times New Roman"/>
                <w:sz w:val="28"/>
                <w:szCs w:val="28"/>
              </w:rPr>
            </w:pPr>
            <w:r>
              <w:rPr>
                <w:rFonts w:ascii="Times New Roman" w:hAnsi="Times New Roman" w:cs="Times New Roman"/>
                <w:sz w:val="28"/>
                <w:szCs w:val="28"/>
              </w:rPr>
              <w:t>стальные</w:t>
            </w:r>
          </w:p>
        </w:tc>
        <w:tc>
          <w:tcPr>
            <w:tcW w:w="1616" w:type="dxa"/>
          </w:tcPr>
          <w:p w:rsidR="001D5F39" w:rsidRPr="000E34EE" w:rsidRDefault="001D5F39" w:rsidP="000B354B">
            <w:pPr>
              <w:jc w:val="both"/>
              <w:rPr>
                <w:rFonts w:ascii="Times New Roman" w:hAnsi="Times New Roman" w:cs="Times New Roman"/>
                <w:sz w:val="28"/>
                <w:szCs w:val="28"/>
              </w:rPr>
            </w:pPr>
            <w:r>
              <w:rPr>
                <w:rFonts w:ascii="Times New Roman" w:hAnsi="Times New Roman" w:cs="Times New Roman"/>
                <w:sz w:val="28"/>
                <w:szCs w:val="28"/>
              </w:rPr>
              <w:t>до 2м</w:t>
            </w:r>
          </w:p>
        </w:tc>
        <w:tc>
          <w:tcPr>
            <w:tcW w:w="1341" w:type="dxa"/>
          </w:tcPr>
          <w:p w:rsidR="001D5F39" w:rsidRPr="000E34EE" w:rsidRDefault="001D5F39" w:rsidP="001D5F39">
            <w:pPr>
              <w:jc w:val="center"/>
              <w:rPr>
                <w:rFonts w:ascii="Times New Roman" w:hAnsi="Times New Roman" w:cs="Times New Roman"/>
                <w:sz w:val="28"/>
                <w:szCs w:val="28"/>
              </w:rPr>
            </w:pPr>
            <w:r>
              <w:rPr>
                <w:rFonts w:ascii="Times New Roman" w:hAnsi="Times New Roman" w:cs="Times New Roman"/>
                <w:sz w:val="28"/>
                <w:szCs w:val="28"/>
              </w:rPr>
              <w:t>65%</w:t>
            </w:r>
          </w:p>
        </w:tc>
      </w:tr>
      <w:tr w:rsidR="001D5F39" w:rsidRPr="000E34EE" w:rsidTr="00AC1E6A">
        <w:tc>
          <w:tcPr>
            <w:tcW w:w="1726" w:type="dxa"/>
          </w:tcPr>
          <w:p w:rsidR="001D5F39" w:rsidRPr="000E34EE" w:rsidRDefault="001D5F39" w:rsidP="000B354B">
            <w:pPr>
              <w:jc w:val="both"/>
              <w:rPr>
                <w:rFonts w:ascii="Times New Roman" w:hAnsi="Times New Roman" w:cs="Times New Roman"/>
                <w:sz w:val="28"/>
                <w:szCs w:val="28"/>
              </w:rPr>
            </w:pPr>
            <w:r>
              <w:rPr>
                <w:rFonts w:ascii="Times New Roman" w:hAnsi="Times New Roman" w:cs="Times New Roman"/>
                <w:sz w:val="28"/>
                <w:szCs w:val="28"/>
              </w:rPr>
              <w:t>д.Сарыкуль</w:t>
            </w:r>
          </w:p>
        </w:tc>
        <w:tc>
          <w:tcPr>
            <w:tcW w:w="2068" w:type="dxa"/>
          </w:tcPr>
          <w:p w:rsidR="001D5F39" w:rsidRPr="000E34EE" w:rsidRDefault="001D5F39" w:rsidP="000B354B">
            <w:pPr>
              <w:jc w:val="both"/>
              <w:rPr>
                <w:rFonts w:ascii="Times New Roman" w:hAnsi="Times New Roman" w:cs="Times New Roman"/>
                <w:sz w:val="28"/>
                <w:szCs w:val="28"/>
              </w:rPr>
            </w:pPr>
            <w:r>
              <w:rPr>
                <w:rFonts w:ascii="Times New Roman" w:hAnsi="Times New Roman" w:cs="Times New Roman"/>
                <w:sz w:val="28"/>
                <w:szCs w:val="28"/>
              </w:rPr>
              <w:t>д.Сарыкуль</w:t>
            </w:r>
          </w:p>
        </w:tc>
        <w:tc>
          <w:tcPr>
            <w:tcW w:w="1449" w:type="dxa"/>
          </w:tcPr>
          <w:p w:rsidR="001D5F39" w:rsidRDefault="001D5F39" w:rsidP="000B354B">
            <w:pPr>
              <w:jc w:val="both"/>
              <w:rPr>
                <w:rFonts w:ascii="Times New Roman" w:hAnsi="Times New Roman" w:cs="Times New Roman"/>
                <w:sz w:val="28"/>
                <w:szCs w:val="28"/>
                <w:lang w:val="en-US"/>
              </w:rPr>
            </w:pPr>
            <w:r>
              <w:rPr>
                <w:rFonts w:ascii="Times New Roman" w:hAnsi="Times New Roman" w:cs="Times New Roman"/>
                <w:sz w:val="28"/>
                <w:szCs w:val="28"/>
                <w:lang w:val="en-US"/>
              </w:rPr>
              <w:t>1355.24</w:t>
            </w:r>
          </w:p>
          <w:p w:rsidR="001D5F39" w:rsidRPr="000B354B" w:rsidRDefault="001D5F39" w:rsidP="000B354B">
            <w:pPr>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lang w:val="en-US"/>
              </w:rPr>
              <w:t>=100</w:t>
            </w:r>
            <w:r>
              <w:rPr>
                <w:rFonts w:ascii="Times New Roman" w:hAnsi="Times New Roman" w:cs="Times New Roman"/>
                <w:sz w:val="28"/>
                <w:szCs w:val="28"/>
              </w:rPr>
              <w:t>мм</w:t>
            </w:r>
          </w:p>
        </w:tc>
        <w:tc>
          <w:tcPr>
            <w:tcW w:w="1386" w:type="dxa"/>
          </w:tcPr>
          <w:p w:rsidR="001D5F39" w:rsidRPr="000E34EE" w:rsidRDefault="001D5F39" w:rsidP="000B354B">
            <w:pPr>
              <w:jc w:val="both"/>
              <w:rPr>
                <w:rFonts w:ascii="Times New Roman" w:hAnsi="Times New Roman" w:cs="Times New Roman"/>
                <w:sz w:val="28"/>
                <w:szCs w:val="28"/>
              </w:rPr>
            </w:pPr>
            <w:r>
              <w:rPr>
                <w:rFonts w:ascii="Times New Roman" w:hAnsi="Times New Roman" w:cs="Times New Roman"/>
                <w:sz w:val="28"/>
                <w:szCs w:val="28"/>
              </w:rPr>
              <w:t>стальные</w:t>
            </w:r>
          </w:p>
        </w:tc>
        <w:tc>
          <w:tcPr>
            <w:tcW w:w="1616" w:type="dxa"/>
          </w:tcPr>
          <w:p w:rsidR="001D5F39" w:rsidRPr="000E34EE" w:rsidRDefault="001D5F39" w:rsidP="000B354B">
            <w:pPr>
              <w:jc w:val="both"/>
              <w:rPr>
                <w:rFonts w:ascii="Times New Roman" w:hAnsi="Times New Roman" w:cs="Times New Roman"/>
                <w:sz w:val="28"/>
                <w:szCs w:val="28"/>
              </w:rPr>
            </w:pPr>
            <w:r>
              <w:rPr>
                <w:rFonts w:ascii="Times New Roman" w:hAnsi="Times New Roman" w:cs="Times New Roman"/>
                <w:sz w:val="28"/>
                <w:szCs w:val="28"/>
              </w:rPr>
              <w:t>до 2м</w:t>
            </w:r>
          </w:p>
        </w:tc>
        <w:tc>
          <w:tcPr>
            <w:tcW w:w="1341" w:type="dxa"/>
          </w:tcPr>
          <w:p w:rsidR="001D5F39" w:rsidRPr="000E34EE" w:rsidRDefault="001D5F39" w:rsidP="001D5F39">
            <w:pPr>
              <w:jc w:val="center"/>
              <w:rPr>
                <w:rFonts w:ascii="Times New Roman" w:hAnsi="Times New Roman" w:cs="Times New Roman"/>
                <w:sz w:val="28"/>
                <w:szCs w:val="28"/>
              </w:rPr>
            </w:pPr>
            <w:r>
              <w:rPr>
                <w:rFonts w:ascii="Times New Roman" w:hAnsi="Times New Roman" w:cs="Times New Roman"/>
                <w:sz w:val="28"/>
                <w:szCs w:val="28"/>
              </w:rPr>
              <w:t>57%</w:t>
            </w:r>
          </w:p>
        </w:tc>
      </w:tr>
    </w:tbl>
    <w:p w:rsidR="00BF5833" w:rsidRDefault="00BF5833" w:rsidP="000B354B">
      <w:pPr>
        <w:jc w:val="both"/>
        <w:rPr>
          <w:rFonts w:ascii="Times New Roman" w:hAnsi="Times New Roman" w:cs="Times New Roman"/>
          <w:sz w:val="32"/>
          <w:szCs w:val="32"/>
        </w:rPr>
      </w:pPr>
    </w:p>
    <w:p w:rsidR="000B354B" w:rsidRDefault="000B354B" w:rsidP="000B354B">
      <w:pPr>
        <w:jc w:val="both"/>
        <w:rPr>
          <w:rFonts w:ascii="Times New Roman" w:hAnsi="Times New Roman" w:cs="Times New Roman"/>
          <w:sz w:val="28"/>
          <w:szCs w:val="28"/>
        </w:rPr>
      </w:pPr>
      <w:r w:rsidRPr="000B354B">
        <w:rPr>
          <w:rFonts w:ascii="Times New Roman" w:hAnsi="Times New Roman" w:cs="Times New Roman"/>
          <w:sz w:val="28"/>
          <w:szCs w:val="28"/>
        </w:rPr>
        <w:t>Давление в водопроводной сети составляет 2.5 атмосферы.</w:t>
      </w:r>
    </w:p>
    <w:p w:rsidR="000103B1" w:rsidRDefault="000103B1" w:rsidP="000B354B">
      <w:pPr>
        <w:jc w:val="both"/>
        <w:rPr>
          <w:rFonts w:ascii="Times New Roman" w:hAnsi="Times New Roman" w:cs="Times New Roman"/>
          <w:sz w:val="28"/>
          <w:szCs w:val="28"/>
        </w:rPr>
      </w:pPr>
      <w:r>
        <w:rPr>
          <w:rFonts w:ascii="Times New Roman" w:hAnsi="Times New Roman" w:cs="Times New Roman"/>
          <w:sz w:val="28"/>
          <w:szCs w:val="28"/>
        </w:rPr>
        <w:t>Проблемы в области водоснабжения:</w:t>
      </w:r>
    </w:p>
    <w:p w:rsidR="000103B1" w:rsidRDefault="000103B1" w:rsidP="000103B1">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Изношенность водопровода</w:t>
      </w:r>
    </w:p>
    <w:p w:rsidR="000103B1" w:rsidRPr="000103B1" w:rsidRDefault="000103B1" w:rsidP="000103B1">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Отсутствие водопровода в с.Соколово</w:t>
      </w:r>
    </w:p>
    <w:p w:rsidR="000B354B" w:rsidRDefault="000B354B" w:rsidP="000B354B">
      <w:pPr>
        <w:jc w:val="both"/>
        <w:rPr>
          <w:rFonts w:ascii="Times New Roman" w:hAnsi="Times New Roman" w:cs="Times New Roman"/>
          <w:sz w:val="28"/>
          <w:szCs w:val="28"/>
        </w:rPr>
      </w:pPr>
    </w:p>
    <w:p w:rsidR="001D5F39" w:rsidRDefault="001D5F39" w:rsidP="000B354B">
      <w:pPr>
        <w:jc w:val="center"/>
        <w:rPr>
          <w:rFonts w:ascii="Times New Roman" w:hAnsi="Times New Roman" w:cs="Times New Roman"/>
          <w:b/>
          <w:sz w:val="32"/>
          <w:szCs w:val="32"/>
        </w:rPr>
      </w:pPr>
    </w:p>
    <w:p w:rsidR="001D5F39" w:rsidRDefault="001D5F39" w:rsidP="000B354B">
      <w:pPr>
        <w:jc w:val="center"/>
        <w:rPr>
          <w:rFonts w:ascii="Times New Roman" w:hAnsi="Times New Roman" w:cs="Times New Roman"/>
          <w:b/>
          <w:sz w:val="32"/>
          <w:szCs w:val="32"/>
        </w:rPr>
      </w:pPr>
    </w:p>
    <w:p w:rsidR="000B354B" w:rsidRDefault="000B354B" w:rsidP="000B354B">
      <w:pPr>
        <w:jc w:val="center"/>
        <w:rPr>
          <w:rFonts w:ascii="Times New Roman" w:hAnsi="Times New Roman" w:cs="Times New Roman"/>
          <w:b/>
          <w:sz w:val="32"/>
          <w:szCs w:val="32"/>
        </w:rPr>
      </w:pPr>
      <w:r>
        <w:rPr>
          <w:rFonts w:ascii="Times New Roman" w:hAnsi="Times New Roman" w:cs="Times New Roman"/>
          <w:b/>
          <w:sz w:val="32"/>
          <w:szCs w:val="32"/>
        </w:rPr>
        <w:lastRenderedPageBreak/>
        <w:t>3.1.3 Программа развития водоснабжения</w:t>
      </w:r>
    </w:p>
    <w:p w:rsidR="000B354B" w:rsidRDefault="000B354B" w:rsidP="000B354B">
      <w:pPr>
        <w:jc w:val="both"/>
        <w:rPr>
          <w:rFonts w:ascii="Times New Roman" w:hAnsi="Times New Roman" w:cs="Times New Roman"/>
          <w:sz w:val="28"/>
          <w:szCs w:val="28"/>
        </w:rPr>
      </w:pPr>
      <w:r>
        <w:rPr>
          <w:rFonts w:ascii="Times New Roman" w:hAnsi="Times New Roman" w:cs="Times New Roman"/>
          <w:sz w:val="28"/>
          <w:szCs w:val="28"/>
        </w:rPr>
        <w:t xml:space="preserve">  1. Основные направления модернизации системы водоснабжения.</w:t>
      </w:r>
    </w:p>
    <w:p w:rsidR="000B354B" w:rsidRDefault="000B354B" w:rsidP="000B354B">
      <w:pPr>
        <w:jc w:val="both"/>
        <w:rPr>
          <w:rFonts w:ascii="Times New Roman" w:hAnsi="Times New Roman" w:cs="Times New Roman"/>
          <w:sz w:val="28"/>
          <w:szCs w:val="28"/>
        </w:rPr>
      </w:pPr>
      <w:r>
        <w:rPr>
          <w:rFonts w:ascii="Times New Roman" w:hAnsi="Times New Roman" w:cs="Times New Roman"/>
          <w:sz w:val="28"/>
          <w:szCs w:val="28"/>
        </w:rPr>
        <w:t>Реконструкция действующих и строительство новых объектов, сетей и сооружений водопровода позволит решить следующие задачи:</w:t>
      </w:r>
    </w:p>
    <w:p w:rsidR="000B354B" w:rsidRDefault="000B354B" w:rsidP="000B354B">
      <w:pPr>
        <w:jc w:val="both"/>
        <w:rPr>
          <w:rFonts w:ascii="Times New Roman" w:hAnsi="Times New Roman" w:cs="Times New Roman"/>
          <w:sz w:val="28"/>
          <w:szCs w:val="28"/>
        </w:rPr>
      </w:pPr>
      <w:r>
        <w:rPr>
          <w:rFonts w:ascii="Times New Roman" w:hAnsi="Times New Roman" w:cs="Times New Roman"/>
          <w:sz w:val="28"/>
          <w:szCs w:val="28"/>
        </w:rPr>
        <w:t>- снижение неучтенного расхода и потерь воды;</w:t>
      </w:r>
    </w:p>
    <w:p w:rsidR="000B354B" w:rsidRDefault="000B354B" w:rsidP="000B354B">
      <w:pPr>
        <w:jc w:val="both"/>
        <w:rPr>
          <w:rFonts w:ascii="Times New Roman" w:hAnsi="Times New Roman" w:cs="Times New Roman"/>
          <w:sz w:val="28"/>
          <w:szCs w:val="28"/>
        </w:rPr>
      </w:pPr>
      <w:r>
        <w:rPr>
          <w:rFonts w:ascii="Times New Roman" w:hAnsi="Times New Roman" w:cs="Times New Roman"/>
          <w:sz w:val="28"/>
          <w:szCs w:val="28"/>
        </w:rPr>
        <w:t>- снижение износа сетей и сооружений водоснабжения;</w:t>
      </w:r>
    </w:p>
    <w:p w:rsidR="000B354B" w:rsidRDefault="000B354B" w:rsidP="000B354B">
      <w:pPr>
        <w:jc w:val="both"/>
        <w:rPr>
          <w:rFonts w:ascii="Times New Roman" w:hAnsi="Times New Roman" w:cs="Times New Roman"/>
          <w:sz w:val="28"/>
          <w:szCs w:val="28"/>
        </w:rPr>
      </w:pPr>
      <w:r>
        <w:rPr>
          <w:rFonts w:ascii="Times New Roman" w:hAnsi="Times New Roman" w:cs="Times New Roman"/>
          <w:sz w:val="28"/>
          <w:szCs w:val="28"/>
        </w:rPr>
        <w:t>- обеспечение</w:t>
      </w:r>
      <w:r w:rsidR="00B44AEC">
        <w:rPr>
          <w:rFonts w:ascii="Times New Roman" w:hAnsi="Times New Roman" w:cs="Times New Roman"/>
          <w:sz w:val="28"/>
          <w:szCs w:val="28"/>
        </w:rPr>
        <w:t xml:space="preserve"> надежности (бесперебойности) системы водоснабжения;</w:t>
      </w:r>
    </w:p>
    <w:p w:rsidR="00B44AEC" w:rsidRDefault="00B44AEC" w:rsidP="000B354B">
      <w:pPr>
        <w:jc w:val="both"/>
        <w:rPr>
          <w:rFonts w:ascii="Times New Roman" w:hAnsi="Times New Roman" w:cs="Times New Roman"/>
          <w:sz w:val="28"/>
          <w:szCs w:val="28"/>
        </w:rPr>
      </w:pPr>
      <w:r>
        <w:rPr>
          <w:rFonts w:ascii="Times New Roman" w:hAnsi="Times New Roman" w:cs="Times New Roman"/>
          <w:sz w:val="28"/>
          <w:szCs w:val="28"/>
        </w:rPr>
        <w:t>- обеспечение возможности обеспечения потребителей воды в районах социально-жилой застройки сельского поселения;</w:t>
      </w:r>
    </w:p>
    <w:p w:rsidR="00B44AEC" w:rsidRDefault="00B44AEC" w:rsidP="000B354B">
      <w:pPr>
        <w:jc w:val="both"/>
        <w:rPr>
          <w:rFonts w:ascii="Times New Roman" w:hAnsi="Times New Roman" w:cs="Times New Roman"/>
          <w:sz w:val="28"/>
          <w:szCs w:val="28"/>
        </w:rPr>
      </w:pPr>
      <w:r>
        <w:rPr>
          <w:rFonts w:ascii="Times New Roman" w:hAnsi="Times New Roman" w:cs="Times New Roman"/>
          <w:sz w:val="28"/>
          <w:szCs w:val="28"/>
        </w:rPr>
        <w:t>- ликвидация дефицита воды в отдельных населенных пунктах;</w:t>
      </w:r>
    </w:p>
    <w:p w:rsidR="00B44AEC" w:rsidRDefault="00B44AEC" w:rsidP="000B354B">
      <w:pPr>
        <w:jc w:val="both"/>
        <w:rPr>
          <w:rFonts w:ascii="Times New Roman" w:hAnsi="Times New Roman" w:cs="Times New Roman"/>
          <w:sz w:val="28"/>
          <w:szCs w:val="28"/>
        </w:rPr>
      </w:pPr>
      <w:r>
        <w:rPr>
          <w:rFonts w:ascii="Times New Roman" w:hAnsi="Times New Roman" w:cs="Times New Roman"/>
          <w:sz w:val="28"/>
          <w:szCs w:val="28"/>
        </w:rPr>
        <w:t>- расширение возможностей подключения объектов перспективного строительства;</w:t>
      </w:r>
    </w:p>
    <w:p w:rsidR="00B44AEC" w:rsidRDefault="00B44AEC" w:rsidP="000B354B">
      <w:pPr>
        <w:jc w:val="both"/>
        <w:rPr>
          <w:rFonts w:ascii="Times New Roman" w:hAnsi="Times New Roman" w:cs="Times New Roman"/>
          <w:sz w:val="28"/>
          <w:szCs w:val="28"/>
        </w:rPr>
      </w:pPr>
      <w:r>
        <w:rPr>
          <w:rFonts w:ascii="Times New Roman" w:hAnsi="Times New Roman" w:cs="Times New Roman"/>
          <w:sz w:val="28"/>
          <w:szCs w:val="28"/>
        </w:rPr>
        <w:t>- повышение степени очистки и качества воды.</w:t>
      </w:r>
    </w:p>
    <w:p w:rsidR="00B44AEC" w:rsidRDefault="00B44AEC" w:rsidP="000B354B">
      <w:pPr>
        <w:jc w:val="both"/>
        <w:rPr>
          <w:rFonts w:ascii="Times New Roman" w:hAnsi="Times New Roman" w:cs="Times New Roman"/>
          <w:sz w:val="28"/>
          <w:szCs w:val="28"/>
        </w:rPr>
      </w:pPr>
      <w:r>
        <w:rPr>
          <w:rFonts w:ascii="Times New Roman" w:hAnsi="Times New Roman" w:cs="Times New Roman"/>
          <w:sz w:val="28"/>
          <w:szCs w:val="28"/>
        </w:rPr>
        <w:t>2. Перечень мероприятий до 2027 года. Оценка финансовых потребностей для реализации мероприятий. Источники.</w:t>
      </w:r>
    </w:p>
    <w:p w:rsidR="00B44AEC" w:rsidRDefault="00870599" w:rsidP="000B354B">
      <w:pPr>
        <w:jc w:val="both"/>
        <w:rPr>
          <w:rFonts w:ascii="Times New Roman" w:hAnsi="Times New Roman" w:cs="Times New Roman"/>
          <w:sz w:val="28"/>
          <w:szCs w:val="28"/>
        </w:rPr>
      </w:pPr>
      <w:r>
        <w:rPr>
          <w:rFonts w:ascii="Times New Roman" w:hAnsi="Times New Roman" w:cs="Times New Roman"/>
          <w:sz w:val="28"/>
          <w:szCs w:val="28"/>
        </w:rPr>
        <w:t>2017-2027</w:t>
      </w:r>
      <w:r w:rsidR="00B44AEC">
        <w:rPr>
          <w:rFonts w:ascii="Times New Roman" w:hAnsi="Times New Roman" w:cs="Times New Roman"/>
          <w:sz w:val="28"/>
          <w:szCs w:val="28"/>
        </w:rPr>
        <w:t>г.г. – реконструкция и капитальный ремонт существующих водопроводных сетей.</w:t>
      </w:r>
    </w:p>
    <w:p w:rsidR="00B44AEC" w:rsidRDefault="00B44AEC" w:rsidP="000B354B">
      <w:pPr>
        <w:jc w:val="both"/>
        <w:rPr>
          <w:rFonts w:ascii="Times New Roman" w:hAnsi="Times New Roman" w:cs="Times New Roman"/>
          <w:sz w:val="28"/>
          <w:szCs w:val="28"/>
        </w:rPr>
      </w:pPr>
    </w:p>
    <w:p w:rsidR="00B44AEC" w:rsidRDefault="00B44AEC" w:rsidP="00870599">
      <w:pPr>
        <w:pStyle w:val="a3"/>
        <w:ind w:left="1080"/>
        <w:rPr>
          <w:rFonts w:ascii="Times New Roman" w:hAnsi="Times New Roman" w:cs="Times New Roman"/>
          <w:b/>
          <w:sz w:val="32"/>
          <w:szCs w:val="32"/>
        </w:rPr>
      </w:pPr>
      <w:r>
        <w:rPr>
          <w:rFonts w:ascii="Times New Roman" w:hAnsi="Times New Roman" w:cs="Times New Roman"/>
          <w:b/>
          <w:sz w:val="32"/>
          <w:szCs w:val="32"/>
        </w:rPr>
        <w:t>Определение эффекта от реализации мероприятий</w:t>
      </w:r>
    </w:p>
    <w:p w:rsidR="00B44AEC" w:rsidRDefault="00B44AEC" w:rsidP="00B44AEC">
      <w:pPr>
        <w:jc w:val="both"/>
        <w:rPr>
          <w:rFonts w:ascii="Times New Roman" w:hAnsi="Times New Roman" w:cs="Times New Roman"/>
          <w:sz w:val="28"/>
          <w:szCs w:val="28"/>
        </w:rPr>
      </w:pPr>
      <w:r>
        <w:rPr>
          <w:rFonts w:ascii="Times New Roman" w:hAnsi="Times New Roman" w:cs="Times New Roman"/>
          <w:sz w:val="28"/>
          <w:szCs w:val="28"/>
        </w:rPr>
        <w:t>Основными показателями эффективности выполнения Программы будут являться:</w:t>
      </w:r>
    </w:p>
    <w:p w:rsidR="00B44AEC" w:rsidRDefault="00B44AEC" w:rsidP="00B44AEC">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Снижение степени износа сетей и сооружений водоснабжения до 15%;</w:t>
      </w:r>
    </w:p>
    <w:p w:rsidR="00B44AEC" w:rsidRDefault="00B44AEC" w:rsidP="00B44AEC">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Повышение надежности оказываемых услуг за счет снижения аварийности на объектах водоснабжения на 14%;</w:t>
      </w:r>
    </w:p>
    <w:p w:rsidR="00B44AEC" w:rsidRDefault="00B44AEC" w:rsidP="00B44AEC">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Снижение неучтенного расхода и потерь воды до уровня 14%;</w:t>
      </w:r>
    </w:p>
    <w:p w:rsidR="00B44AEC" w:rsidRDefault="00B44AEC" w:rsidP="00B44AEC">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Экономия финансовых и энергетических ресурсов;</w:t>
      </w:r>
    </w:p>
    <w:p w:rsidR="00B44AEC" w:rsidRDefault="00B44AEC" w:rsidP="00B44AEC">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Повышение качества предоставляемых услуг, экологической безопасности и степени очистки воды;</w:t>
      </w:r>
    </w:p>
    <w:p w:rsidR="001D5F39" w:rsidRDefault="00B44AEC" w:rsidP="001D5F39">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Обеспечение услугами водоснабжения новых потребителей.</w:t>
      </w:r>
    </w:p>
    <w:p w:rsidR="001D5F39" w:rsidRPr="001D5F39" w:rsidRDefault="001D5F39" w:rsidP="001D5F39">
      <w:pPr>
        <w:pStyle w:val="a3"/>
        <w:jc w:val="both"/>
        <w:rPr>
          <w:rFonts w:ascii="Times New Roman" w:hAnsi="Times New Roman" w:cs="Times New Roman"/>
          <w:sz w:val="28"/>
          <w:szCs w:val="28"/>
        </w:rPr>
      </w:pPr>
    </w:p>
    <w:p w:rsidR="001D5F39" w:rsidRPr="001D5F39" w:rsidRDefault="007638E3" w:rsidP="001D5F39">
      <w:pPr>
        <w:pStyle w:val="a3"/>
        <w:numPr>
          <w:ilvl w:val="1"/>
          <w:numId w:val="1"/>
        </w:numPr>
        <w:jc w:val="center"/>
        <w:rPr>
          <w:rFonts w:ascii="Times New Roman" w:hAnsi="Times New Roman" w:cs="Times New Roman"/>
          <w:b/>
          <w:sz w:val="32"/>
          <w:szCs w:val="32"/>
        </w:rPr>
      </w:pPr>
      <w:r>
        <w:rPr>
          <w:rFonts w:ascii="Times New Roman" w:hAnsi="Times New Roman" w:cs="Times New Roman"/>
          <w:b/>
          <w:sz w:val="32"/>
          <w:szCs w:val="32"/>
        </w:rPr>
        <w:lastRenderedPageBreak/>
        <w:t>Водоотведение</w:t>
      </w:r>
    </w:p>
    <w:p w:rsidR="007638E3" w:rsidRDefault="007638E3" w:rsidP="007638E3">
      <w:pPr>
        <w:jc w:val="both"/>
        <w:rPr>
          <w:rFonts w:ascii="Times New Roman" w:hAnsi="Times New Roman" w:cs="Times New Roman"/>
          <w:sz w:val="28"/>
          <w:szCs w:val="28"/>
        </w:rPr>
      </w:pPr>
      <w:r>
        <w:rPr>
          <w:rFonts w:ascii="Times New Roman" w:hAnsi="Times New Roman" w:cs="Times New Roman"/>
          <w:sz w:val="28"/>
          <w:szCs w:val="28"/>
        </w:rPr>
        <w:t>В Белоносовском сельском поселении отсутствуют очистные сооружения. Дома частного сектора оборудованы выгребными ямами и надворными уборными.  МКД  оборудованы выгребными ямами.</w:t>
      </w:r>
    </w:p>
    <w:p w:rsidR="00BD228A" w:rsidRDefault="00BD228A" w:rsidP="007638E3">
      <w:pPr>
        <w:jc w:val="both"/>
        <w:rPr>
          <w:rFonts w:ascii="Times New Roman" w:hAnsi="Times New Roman" w:cs="Times New Roman"/>
          <w:sz w:val="28"/>
          <w:szCs w:val="28"/>
        </w:rPr>
      </w:pPr>
      <w:r>
        <w:rPr>
          <w:rFonts w:ascii="Times New Roman" w:hAnsi="Times New Roman" w:cs="Times New Roman"/>
          <w:sz w:val="28"/>
          <w:szCs w:val="28"/>
        </w:rPr>
        <w:t>Проблемы в области водоотведения:</w:t>
      </w:r>
    </w:p>
    <w:p w:rsidR="00BD228A" w:rsidRDefault="00BD228A" w:rsidP="00BD228A">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Отсутствие централизованной системы в Белоносовском сельском поселении</w:t>
      </w:r>
    </w:p>
    <w:p w:rsidR="00BD228A" w:rsidRPr="00BD228A" w:rsidRDefault="00BD228A" w:rsidP="00BD228A">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Отсутствие канализационных очистных сооружений.</w:t>
      </w:r>
    </w:p>
    <w:p w:rsidR="007638E3" w:rsidRDefault="007638E3" w:rsidP="007638E3">
      <w:pPr>
        <w:jc w:val="both"/>
        <w:rPr>
          <w:rFonts w:ascii="Times New Roman" w:hAnsi="Times New Roman" w:cs="Times New Roman"/>
          <w:sz w:val="28"/>
          <w:szCs w:val="28"/>
        </w:rPr>
      </w:pPr>
    </w:p>
    <w:p w:rsidR="007638E3" w:rsidRDefault="007638E3" w:rsidP="007638E3">
      <w:pPr>
        <w:pStyle w:val="a3"/>
        <w:numPr>
          <w:ilvl w:val="1"/>
          <w:numId w:val="1"/>
        </w:numPr>
        <w:jc w:val="center"/>
        <w:rPr>
          <w:rFonts w:ascii="Times New Roman" w:hAnsi="Times New Roman" w:cs="Times New Roman"/>
          <w:b/>
          <w:sz w:val="32"/>
          <w:szCs w:val="32"/>
        </w:rPr>
      </w:pPr>
      <w:r>
        <w:rPr>
          <w:rFonts w:ascii="Times New Roman" w:hAnsi="Times New Roman" w:cs="Times New Roman"/>
          <w:b/>
          <w:sz w:val="32"/>
          <w:szCs w:val="32"/>
        </w:rPr>
        <w:t>Газификация</w:t>
      </w:r>
    </w:p>
    <w:p w:rsidR="007638E3" w:rsidRDefault="007638E3" w:rsidP="007638E3">
      <w:pPr>
        <w:ind w:left="360"/>
        <w:jc w:val="both"/>
        <w:rPr>
          <w:rFonts w:ascii="Times New Roman" w:hAnsi="Times New Roman" w:cs="Times New Roman"/>
          <w:sz w:val="28"/>
          <w:szCs w:val="28"/>
        </w:rPr>
      </w:pPr>
      <w:r>
        <w:rPr>
          <w:rFonts w:ascii="Times New Roman" w:hAnsi="Times New Roman" w:cs="Times New Roman"/>
          <w:sz w:val="28"/>
          <w:szCs w:val="28"/>
        </w:rPr>
        <w:t>Газоэксплуатирующей организацией на территории поселения является  АО «Газпром газораспределение Челябинск»</w:t>
      </w:r>
    </w:p>
    <w:p w:rsidR="007638E3" w:rsidRDefault="007638E3" w:rsidP="007638E3">
      <w:pPr>
        <w:ind w:left="360"/>
        <w:jc w:val="both"/>
        <w:rPr>
          <w:rFonts w:ascii="Times New Roman" w:hAnsi="Times New Roman" w:cs="Times New Roman"/>
          <w:sz w:val="28"/>
          <w:szCs w:val="28"/>
        </w:rPr>
      </w:pPr>
      <w:r>
        <w:rPr>
          <w:rFonts w:ascii="Times New Roman" w:hAnsi="Times New Roman" w:cs="Times New Roman"/>
          <w:sz w:val="28"/>
          <w:szCs w:val="28"/>
        </w:rPr>
        <w:t>В настоящее время в сельском поселении газифицировано природным газом 843 дома в п.Белоносово. Жители остальных населенных пунктов пока еще используют газобаллонные установки с подключенными газовыми плитами для приготовления пищи, для отопления используются дровяные печи. Газификация населенных пунктов занимает одно из важнейших мест в решении социальных вопросов сельского поселения.</w:t>
      </w:r>
    </w:p>
    <w:p w:rsidR="00BD228A" w:rsidRDefault="00BD228A" w:rsidP="007638E3">
      <w:pPr>
        <w:ind w:left="360"/>
        <w:jc w:val="both"/>
        <w:rPr>
          <w:rFonts w:ascii="Times New Roman" w:hAnsi="Times New Roman" w:cs="Times New Roman"/>
          <w:sz w:val="28"/>
          <w:szCs w:val="28"/>
        </w:rPr>
      </w:pPr>
      <w:r>
        <w:rPr>
          <w:rFonts w:ascii="Times New Roman" w:hAnsi="Times New Roman" w:cs="Times New Roman"/>
          <w:sz w:val="28"/>
          <w:szCs w:val="28"/>
        </w:rPr>
        <w:t>Проблемы в области газоснабжения:</w:t>
      </w:r>
    </w:p>
    <w:p w:rsidR="00BD228A" w:rsidRDefault="00BD228A" w:rsidP="00BD228A">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Отсутствие газопровода некоторых населенных пунктов Белоносовского сельского поселения</w:t>
      </w:r>
    </w:p>
    <w:p w:rsidR="00BD228A" w:rsidRPr="00BD228A" w:rsidRDefault="00BD228A" w:rsidP="00BD228A">
      <w:pPr>
        <w:pStyle w:val="a3"/>
        <w:jc w:val="both"/>
        <w:rPr>
          <w:rFonts w:ascii="Times New Roman" w:hAnsi="Times New Roman" w:cs="Times New Roman"/>
          <w:sz w:val="28"/>
          <w:szCs w:val="28"/>
        </w:rPr>
      </w:pPr>
    </w:p>
    <w:p w:rsidR="007E09AC" w:rsidRDefault="001D5F39" w:rsidP="001D5F39">
      <w:pPr>
        <w:pStyle w:val="a3"/>
        <w:ind w:left="1080"/>
        <w:jc w:val="center"/>
        <w:rPr>
          <w:rFonts w:ascii="Times New Roman" w:hAnsi="Times New Roman" w:cs="Times New Roman"/>
          <w:b/>
          <w:sz w:val="32"/>
          <w:szCs w:val="32"/>
        </w:rPr>
      </w:pPr>
      <w:r>
        <w:rPr>
          <w:rFonts w:ascii="Times New Roman" w:hAnsi="Times New Roman" w:cs="Times New Roman"/>
          <w:b/>
          <w:sz w:val="32"/>
          <w:szCs w:val="32"/>
        </w:rPr>
        <w:t xml:space="preserve">3.3.1 </w:t>
      </w:r>
      <w:r w:rsidR="007E09AC">
        <w:rPr>
          <w:rFonts w:ascii="Times New Roman" w:hAnsi="Times New Roman" w:cs="Times New Roman"/>
          <w:b/>
          <w:sz w:val="32"/>
          <w:szCs w:val="32"/>
        </w:rPr>
        <w:t>Программа  развития газификации</w:t>
      </w:r>
    </w:p>
    <w:p w:rsidR="007E09AC" w:rsidRDefault="007E09AC" w:rsidP="007E09AC">
      <w:pPr>
        <w:ind w:left="360"/>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модернизации системы газоснабжения являются:</w:t>
      </w:r>
    </w:p>
    <w:p w:rsidR="007E09AC" w:rsidRDefault="007E09AC" w:rsidP="007E09AC">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Прокладка сетей низкого давления потребителям по территории существующей застройки;</w:t>
      </w:r>
    </w:p>
    <w:p w:rsidR="007E09AC" w:rsidRDefault="007E09AC" w:rsidP="007E09AC">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Прокладка сетей низкого давления потребителям по территории новой застройки</w:t>
      </w:r>
    </w:p>
    <w:p w:rsidR="007E09AC" w:rsidRDefault="007E09AC" w:rsidP="007E09AC">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Мониторинг и реконструкция существующих газопроводов на территории поселения (весь период)</w:t>
      </w:r>
    </w:p>
    <w:p w:rsidR="007E09AC" w:rsidRDefault="007E09AC" w:rsidP="007E09AC">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Оформление бесхозяйных сетей газоснабжения в собственность  муниципального образования Белоносовского сельского поселения</w:t>
      </w:r>
    </w:p>
    <w:p w:rsidR="00901B51" w:rsidRDefault="00901B51" w:rsidP="007E09AC">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lastRenderedPageBreak/>
        <w:t>Проведение экспертиз и получение заключений</w:t>
      </w:r>
    </w:p>
    <w:p w:rsidR="00901B51" w:rsidRDefault="00901B51" w:rsidP="007E09AC">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Кадастровые и инвентаризационные работы для приведения в соответствие с действующим законодательством правоустанавливающих документов</w:t>
      </w:r>
    </w:p>
    <w:p w:rsidR="00901B51" w:rsidRPr="007E09AC" w:rsidRDefault="00901B51" w:rsidP="007E09AC">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Проектно-изыскательские и сметные работы для строительства новых и реконструкции существующих сетей газоснабжения.</w:t>
      </w:r>
    </w:p>
    <w:p w:rsidR="00685102" w:rsidRDefault="00685102" w:rsidP="007638E3">
      <w:pPr>
        <w:ind w:left="360"/>
        <w:jc w:val="both"/>
        <w:rPr>
          <w:rFonts w:ascii="Times New Roman" w:hAnsi="Times New Roman" w:cs="Times New Roman"/>
          <w:sz w:val="28"/>
          <w:szCs w:val="28"/>
        </w:rPr>
      </w:pPr>
    </w:p>
    <w:p w:rsidR="00685102" w:rsidRDefault="00685102" w:rsidP="00685102">
      <w:pPr>
        <w:pStyle w:val="a3"/>
        <w:numPr>
          <w:ilvl w:val="1"/>
          <w:numId w:val="1"/>
        </w:numPr>
        <w:jc w:val="center"/>
        <w:rPr>
          <w:rFonts w:ascii="Times New Roman" w:hAnsi="Times New Roman" w:cs="Times New Roman"/>
          <w:b/>
          <w:sz w:val="32"/>
          <w:szCs w:val="32"/>
        </w:rPr>
      </w:pPr>
      <w:r>
        <w:rPr>
          <w:rFonts w:ascii="Times New Roman" w:hAnsi="Times New Roman" w:cs="Times New Roman"/>
          <w:b/>
          <w:sz w:val="32"/>
          <w:szCs w:val="32"/>
        </w:rPr>
        <w:t>Твердые бытовые отходы</w:t>
      </w:r>
    </w:p>
    <w:p w:rsidR="00685102" w:rsidRDefault="00685102" w:rsidP="00685102">
      <w:pPr>
        <w:ind w:left="360"/>
        <w:jc w:val="both"/>
        <w:rPr>
          <w:rFonts w:ascii="Times New Roman" w:hAnsi="Times New Roman" w:cs="Times New Roman"/>
          <w:sz w:val="28"/>
          <w:szCs w:val="28"/>
        </w:rPr>
      </w:pPr>
      <w:r>
        <w:rPr>
          <w:rFonts w:ascii="Times New Roman" w:hAnsi="Times New Roman" w:cs="Times New Roman"/>
          <w:sz w:val="28"/>
          <w:szCs w:val="28"/>
        </w:rPr>
        <w:t>Утилизация бытовых отходов в населенных пунктах поселения неорганизованна, во всех населенных пунктах поселения отмечаются стихийные несанкционированные свалки. Частично отходы вывозятся на существующую свалку в с.Еткуль. Вопрос  организации свалки твердых бытовых отходов стоит  остро и пока остается без решения, в связи с отсутствием территорий для ее размещения.</w:t>
      </w:r>
    </w:p>
    <w:p w:rsidR="00BD228A" w:rsidRDefault="00BD228A" w:rsidP="00685102">
      <w:pPr>
        <w:ind w:left="360"/>
        <w:jc w:val="both"/>
        <w:rPr>
          <w:rFonts w:ascii="Times New Roman" w:hAnsi="Times New Roman" w:cs="Times New Roman"/>
          <w:sz w:val="28"/>
          <w:szCs w:val="28"/>
        </w:rPr>
      </w:pPr>
      <w:r>
        <w:rPr>
          <w:rFonts w:ascii="Times New Roman" w:hAnsi="Times New Roman" w:cs="Times New Roman"/>
          <w:sz w:val="28"/>
          <w:szCs w:val="28"/>
        </w:rPr>
        <w:t>Проблемы в области сбора и транспортировки отходов:</w:t>
      </w:r>
    </w:p>
    <w:p w:rsidR="00BD228A" w:rsidRPr="00BD228A" w:rsidRDefault="00BD228A" w:rsidP="00BD228A">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Наличие несанкционированных свалок на территории поселения.</w:t>
      </w:r>
    </w:p>
    <w:p w:rsidR="00901B51" w:rsidRDefault="00901B51" w:rsidP="00685102">
      <w:pPr>
        <w:ind w:left="360"/>
        <w:jc w:val="both"/>
        <w:rPr>
          <w:rFonts w:ascii="Times New Roman" w:hAnsi="Times New Roman" w:cs="Times New Roman"/>
          <w:sz w:val="28"/>
          <w:szCs w:val="28"/>
        </w:rPr>
      </w:pPr>
    </w:p>
    <w:p w:rsidR="00901B51" w:rsidRDefault="00901B51" w:rsidP="00901B51">
      <w:pPr>
        <w:pStyle w:val="a3"/>
        <w:numPr>
          <w:ilvl w:val="2"/>
          <w:numId w:val="1"/>
        </w:numPr>
        <w:jc w:val="center"/>
        <w:rPr>
          <w:rFonts w:ascii="Times New Roman" w:hAnsi="Times New Roman" w:cs="Times New Roman"/>
          <w:b/>
          <w:sz w:val="32"/>
          <w:szCs w:val="32"/>
        </w:rPr>
      </w:pPr>
      <w:r>
        <w:rPr>
          <w:rFonts w:ascii="Times New Roman" w:hAnsi="Times New Roman" w:cs="Times New Roman"/>
          <w:b/>
          <w:sz w:val="32"/>
          <w:szCs w:val="32"/>
        </w:rPr>
        <w:t xml:space="preserve"> Программа развития по системе твердых бытовых отходов</w:t>
      </w:r>
    </w:p>
    <w:p w:rsidR="00901B51" w:rsidRDefault="00901B51" w:rsidP="00901B51">
      <w:pPr>
        <w:ind w:left="360"/>
        <w:jc w:val="both"/>
        <w:rPr>
          <w:rFonts w:ascii="Times New Roman" w:hAnsi="Times New Roman" w:cs="Times New Roman"/>
          <w:sz w:val="28"/>
          <w:szCs w:val="28"/>
        </w:rPr>
      </w:pPr>
      <w:r>
        <w:rPr>
          <w:rFonts w:ascii="Times New Roman" w:hAnsi="Times New Roman" w:cs="Times New Roman"/>
          <w:sz w:val="28"/>
          <w:szCs w:val="28"/>
        </w:rPr>
        <w:t xml:space="preserve"> Основными направлениями реализации мероприятий программы комплексного развития системы сбора и вывоза твердых бытовых отходов потребителей поселения являются:</w:t>
      </w:r>
    </w:p>
    <w:p w:rsidR="00901B51" w:rsidRDefault="00901B51" w:rsidP="00901B51">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Рекультивация территорий, на которых ранее располагались несанкционированные свалки</w:t>
      </w:r>
    </w:p>
    <w:p w:rsidR="00901B51" w:rsidRDefault="00901B51" w:rsidP="00901B51">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Кадастровые и инвентаризационные работы для приведения в соответствие с действующим законодательством правоустанавливающих документов</w:t>
      </w:r>
    </w:p>
    <w:p w:rsidR="00901B51" w:rsidRDefault="00901B51" w:rsidP="00901B51">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 xml:space="preserve">Приобретение контейнеров для сбора и вывоза ТБО </w:t>
      </w:r>
    </w:p>
    <w:p w:rsidR="00BD228A" w:rsidRPr="00901B51" w:rsidRDefault="00BD228A" w:rsidP="00BD228A">
      <w:pPr>
        <w:pStyle w:val="a3"/>
        <w:jc w:val="both"/>
        <w:rPr>
          <w:rFonts w:ascii="Times New Roman" w:hAnsi="Times New Roman" w:cs="Times New Roman"/>
          <w:sz w:val="28"/>
          <w:szCs w:val="28"/>
        </w:rPr>
      </w:pPr>
    </w:p>
    <w:p w:rsidR="00685102" w:rsidRDefault="00685102" w:rsidP="00685102">
      <w:pPr>
        <w:ind w:left="360"/>
        <w:jc w:val="both"/>
        <w:rPr>
          <w:rFonts w:ascii="Times New Roman" w:hAnsi="Times New Roman" w:cs="Times New Roman"/>
          <w:sz w:val="28"/>
          <w:szCs w:val="28"/>
        </w:rPr>
      </w:pPr>
    </w:p>
    <w:p w:rsidR="001D5F39" w:rsidRDefault="001D5F39" w:rsidP="00685102">
      <w:pPr>
        <w:ind w:left="360"/>
        <w:jc w:val="both"/>
        <w:rPr>
          <w:rFonts w:ascii="Times New Roman" w:hAnsi="Times New Roman" w:cs="Times New Roman"/>
          <w:sz w:val="28"/>
          <w:szCs w:val="28"/>
        </w:rPr>
      </w:pPr>
    </w:p>
    <w:p w:rsidR="001D5F39" w:rsidRDefault="001D5F39" w:rsidP="00685102">
      <w:pPr>
        <w:ind w:left="360"/>
        <w:jc w:val="both"/>
        <w:rPr>
          <w:rFonts w:ascii="Times New Roman" w:hAnsi="Times New Roman" w:cs="Times New Roman"/>
          <w:sz w:val="28"/>
          <w:szCs w:val="28"/>
        </w:rPr>
      </w:pPr>
    </w:p>
    <w:p w:rsidR="00685102" w:rsidRDefault="00685102" w:rsidP="00685102">
      <w:pPr>
        <w:pStyle w:val="a3"/>
        <w:numPr>
          <w:ilvl w:val="1"/>
          <w:numId w:val="1"/>
        </w:numPr>
        <w:jc w:val="center"/>
        <w:rPr>
          <w:rFonts w:ascii="Times New Roman" w:hAnsi="Times New Roman" w:cs="Times New Roman"/>
          <w:b/>
          <w:sz w:val="32"/>
          <w:szCs w:val="32"/>
        </w:rPr>
      </w:pPr>
      <w:r>
        <w:rPr>
          <w:rFonts w:ascii="Times New Roman" w:hAnsi="Times New Roman" w:cs="Times New Roman"/>
          <w:b/>
          <w:sz w:val="32"/>
          <w:szCs w:val="32"/>
        </w:rPr>
        <w:lastRenderedPageBreak/>
        <w:t>Электроснабжение</w:t>
      </w:r>
    </w:p>
    <w:p w:rsidR="00685102" w:rsidRDefault="00685102" w:rsidP="001D5F39">
      <w:pPr>
        <w:ind w:firstLine="851"/>
        <w:jc w:val="both"/>
        <w:rPr>
          <w:rFonts w:ascii="Times New Roman" w:hAnsi="Times New Roman" w:cs="Times New Roman"/>
          <w:sz w:val="28"/>
          <w:szCs w:val="28"/>
        </w:rPr>
      </w:pPr>
      <w:r>
        <w:rPr>
          <w:rFonts w:ascii="Times New Roman" w:hAnsi="Times New Roman" w:cs="Times New Roman"/>
          <w:sz w:val="28"/>
          <w:szCs w:val="28"/>
        </w:rPr>
        <w:t>Существующая система электроснабжения удовлетворяет потребности жилого фонда и производства сельского поселения в обеспечении электроэнергией. В настоящее время актуальной является проблема повышения надежности  подачи электроэнергии: необходима реконструкция ряда ли</w:t>
      </w:r>
      <w:r w:rsidR="001D5F39">
        <w:rPr>
          <w:rFonts w:ascii="Times New Roman" w:hAnsi="Times New Roman" w:cs="Times New Roman"/>
          <w:sz w:val="28"/>
          <w:szCs w:val="28"/>
        </w:rPr>
        <w:t>ний электропередач и подстанций</w:t>
      </w:r>
      <w:r>
        <w:rPr>
          <w:rFonts w:ascii="Times New Roman" w:hAnsi="Times New Roman" w:cs="Times New Roman"/>
          <w:sz w:val="28"/>
          <w:szCs w:val="28"/>
        </w:rPr>
        <w:t>, строительство и прокладка новых электролиний для территорий перспективной жилой застройки.</w:t>
      </w:r>
    </w:p>
    <w:p w:rsidR="00BD228A" w:rsidRDefault="00BD228A" w:rsidP="00685102">
      <w:pPr>
        <w:ind w:left="360"/>
        <w:jc w:val="both"/>
        <w:rPr>
          <w:rFonts w:ascii="Times New Roman" w:hAnsi="Times New Roman" w:cs="Times New Roman"/>
          <w:sz w:val="28"/>
          <w:szCs w:val="28"/>
        </w:rPr>
      </w:pPr>
      <w:r>
        <w:rPr>
          <w:rFonts w:ascii="Times New Roman" w:hAnsi="Times New Roman" w:cs="Times New Roman"/>
          <w:sz w:val="28"/>
          <w:szCs w:val="28"/>
        </w:rPr>
        <w:t>Проблемы в области электроснабжения:</w:t>
      </w:r>
    </w:p>
    <w:p w:rsidR="00BD228A" w:rsidRPr="00BD228A" w:rsidRDefault="00BD228A" w:rsidP="00BD228A">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Износ сетей и оборудования.</w:t>
      </w:r>
    </w:p>
    <w:p w:rsidR="00F91B0B" w:rsidRDefault="00F91B0B" w:rsidP="00685102">
      <w:pPr>
        <w:ind w:left="360"/>
        <w:jc w:val="both"/>
        <w:rPr>
          <w:rFonts w:ascii="Times New Roman" w:hAnsi="Times New Roman" w:cs="Times New Roman"/>
          <w:sz w:val="28"/>
          <w:szCs w:val="28"/>
        </w:rPr>
      </w:pPr>
    </w:p>
    <w:p w:rsidR="00F91B0B" w:rsidRDefault="00F91B0B" w:rsidP="00F91B0B">
      <w:pPr>
        <w:pStyle w:val="a3"/>
        <w:numPr>
          <w:ilvl w:val="2"/>
          <w:numId w:val="1"/>
        </w:numPr>
        <w:jc w:val="center"/>
        <w:rPr>
          <w:rFonts w:ascii="Times New Roman" w:hAnsi="Times New Roman" w:cs="Times New Roman"/>
          <w:b/>
          <w:sz w:val="32"/>
          <w:szCs w:val="32"/>
        </w:rPr>
      </w:pPr>
      <w:r>
        <w:rPr>
          <w:rFonts w:ascii="Times New Roman" w:hAnsi="Times New Roman" w:cs="Times New Roman"/>
          <w:b/>
          <w:sz w:val="32"/>
          <w:szCs w:val="32"/>
        </w:rPr>
        <w:t>Программа развития электроснабжения</w:t>
      </w:r>
    </w:p>
    <w:p w:rsidR="00F91B0B" w:rsidRDefault="00F91B0B" w:rsidP="00F91B0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Основные направления модернизации системы электроснабжения</w:t>
      </w:r>
    </w:p>
    <w:p w:rsidR="00F91B0B" w:rsidRDefault="00F91B0B" w:rsidP="001D5F39">
      <w:pPr>
        <w:pStyle w:val="a3"/>
        <w:ind w:left="0"/>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реализации мероприятий по совершенствованию системы электроснабжения являются:</w:t>
      </w:r>
    </w:p>
    <w:p w:rsidR="00F91B0B" w:rsidRDefault="00F91B0B" w:rsidP="001D5F39">
      <w:pPr>
        <w:pStyle w:val="a3"/>
        <w:ind w:left="0"/>
        <w:jc w:val="both"/>
        <w:rPr>
          <w:rFonts w:ascii="Times New Roman" w:hAnsi="Times New Roman" w:cs="Times New Roman"/>
          <w:sz w:val="28"/>
          <w:szCs w:val="28"/>
        </w:rPr>
      </w:pPr>
      <w:r>
        <w:rPr>
          <w:rFonts w:ascii="Times New Roman" w:hAnsi="Times New Roman" w:cs="Times New Roman"/>
          <w:sz w:val="28"/>
          <w:szCs w:val="28"/>
        </w:rPr>
        <w:t>-повышение надежности системы электроснабжения;</w:t>
      </w:r>
    </w:p>
    <w:p w:rsidR="0077605A" w:rsidRDefault="0077605A" w:rsidP="001D5F39">
      <w:pPr>
        <w:pStyle w:val="a3"/>
        <w:ind w:left="0"/>
        <w:jc w:val="both"/>
        <w:rPr>
          <w:rFonts w:ascii="Times New Roman" w:hAnsi="Times New Roman" w:cs="Times New Roman"/>
          <w:sz w:val="28"/>
          <w:szCs w:val="28"/>
        </w:rPr>
      </w:pPr>
      <w:r>
        <w:rPr>
          <w:rFonts w:ascii="Times New Roman" w:hAnsi="Times New Roman" w:cs="Times New Roman"/>
          <w:sz w:val="28"/>
          <w:szCs w:val="28"/>
        </w:rPr>
        <w:t>-снижение уровня потерь электроэнергии;</w:t>
      </w:r>
    </w:p>
    <w:p w:rsidR="0077605A" w:rsidRPr="00C31FDF" w:rsidRDefault="0077605A" w:rsidP="00C31FDF">
      <w:pPr>
        <w:jc w:val="both"/>
        <w:rPr>
          <w:rFonts w:ascii="Times New Roman" w:hAnsi="Times New Roman" w:cs="Times New Roman"/>
          <w:sz w:val="28"/>
          <w:szCs w:val="28"/>
        </w:rPr>
      </w:pPr>
      <w:r w:rsidRPr="00C31FDF">
        <w:rPr>
          <w:rFonts w:ascii="Times New Roman" w:hAnsi="Times New Roman" w:cs="Times New Roman"/>
          <w:sz w:val="28"/>
          <w:szCs w:val="28"/>
        </w:rPr>
        <w:t>- улучшение экологической ситуации;</w:t>
      </w:r>
    </w:p>
    <w:p w:rsidR="0077605A" w:rsidRPr="00C31FDF" w:rsidRDefault="0077605A" w:rsidP="00C31FDF">
      <w:pPr>
        <w:jc w:val="both"/>
        <w:rPr>
          <w:rFonts w:ascii="Times New Roman" w:hAnsi="Times New Roman" w:cs="Times New Roman"/>
          <w:sz w:val="28"/>
          <w:szCs w:val="28"/>
        </w:rPr>
      </w:pPr>
      <w:r w:rsidRPr="00C31FDF">
        <w:rPr>
          <w:rFonts w:ascii="Times New Roman" w:hAnsi="Times New Roman" w:cs="Times New Roman"/>
          <w:sz w:val="28"/>
          <w:szCs w:val="28"/>
        </w:rPr>
        <w:t>- повышение эффективности работы объектов жизнеобеспечения и социально-бытовой сферы;</w:t>
      </w:r>
    </w:p>
    <w:p w:rsidR="0077605A" w:rsidRPr="00C31FDF" w:rsidRDefault="0077605A" w:rsidP="00C31FDF">
      <w:pPr>
        <w:jc w:val="both"/>
        <w:rPr>
          <w:rFonts w:ascii="Times New Roman" w:hAnsi="Times New Roman" w:cs="Times New Roman"/>
          <w:sz w:val="28"/>
          <w:szCs w:val="28"/>
        </w:rPr>
      </w:pPr>
      <w:r w:rsidRPr="00C31FDF">
        <w:rPr>
          <w:rFonts w:ascii="Times New Roman" w:hAnsi="Times New Roman" w:cs="Times New Roman"/>
          <w:sz w:val="28"/>
          <w:szCs w:val="28"/>
        </w:rPr>
        <w:t>- расширение возможностей подключения объектов перспективного строительства.</w:t>
      </w:r>
    </w:p>
    <w:p w:rsidR="0077605A" w:rsidRPr="00C31FDF" w:rsidRDefault="0077605A" w:rsidP="00C31FDF">
      <w:pPr>
        <w:jc w:val="both"/>
        <w:rPr>
          <w:rFonts w:ascii="Times New Roman" w:hAnsi="Times New Roman" w:cs="Times New Roman"/>
          <w:sz w:val="28"/>
          <w:szCs w:val="28"/>
        </w:rPr>
      </w:pPr>
      <w:r w:rsidRPr="00C31FDF">
        <w:rPr>
          <w:rFonts w:ascii="Times New Roman" w:hAnsi="Times New Roman" w:cs="Times New Roman"/>
          <w:sz w:val="28"/>
          <w:szCs w:val="28"/>
        </w:rPr>
        <w:t>2. Определение эффекта от реализации мероприятий</w:t>
      </w:r>
    </w:p>
    <w:p w:rsidR="00C31FDF" w:rsidRDefault="00C31FDF" w:rsidP="00C31FDF">
      <w:pPr>
        <w:jc w:val="both"/>
        <w:rPr>
          <w:rFonts w:ascii="Times New Roman" w:hAnsi="Times New Roman" w:cs="Times New Roman"/>
          <w:sz w:val="28"/>
          <w:szCs w:val="28"/>
        </w:rPr>
      </w:pPr>
      <w:r w:rsidRPr="00C31FDF">
        <w:rPr>
          <w:rFonts w:ascii="Times New Roman" w:hAnsi="Times New Roman" w:cs="Times New Roman"/>
          <w:sz w:val="28"/>
          <w:szCs w:val="28"/>
        </w:rPr>
        <w:t>Основными показателями эффективности реализации программы в части электроснабжения будут являться:</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1.</w:t>
      </w:r>
      <w:r w:rsidRPr="00C31FDF">
        <w:rPr>
          <w:rFonts w:ascii="Times New Roman" w:hAnsi="Times New Roman" w:cs="Times New Roman"/>
          <w:sz w:val="28"/>
          <w:szCs w:val="28"/>
        </w:rPr>
        <w:t>Снижение степени износа сетей и сооружений системы электроснабжения;</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2. Повышение надежности оказываемых услуг за счет снижения аварийности на объектах электроснабжения;</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3. Снижение потерь электроэнергии;</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4. Экономия финансовых и энергетических ресурсов;</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lastRenderedPageBreak/>
        <w:t>5. Повышение качества предоставляемых услуг и экологической безопасности;</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6. Улучшение освещения населенных пунктов и проезжей части автомобильных дорог.</w:t>
      </w:r>
    </w:p>
    <w:p w:rsidR="00D1054D" w:rsidRDefault="00D1054D" w:rsidP="00D1054D">
      <w:pPr>
        <w:jc w:val="center"/>
        <w:rPr>
          <w:rFonts w:ascii="Times New Roman" w:hAnsi="Times New Roman" w:cs="Times New Roman"/>
          <w:sz w:val="28"/>
          <w:szCs w:val="28"/>
        </w:rPr>
      </w:pPr>
    </w:p>
    <w:p w:rsidR="00D1054D" w:rsidRDefault="00D1054D" w:rsidP="00D1054D">
      <w:pPr>
        <w:pStyle w:val="a3"/>
        <w:numPr>
          <w:ilvl w:val="1"/>
          <w:numId w:val="1"/>
        </w:numPr>
        <w:jc w:val="center"/>
        <w:rPr>
          <w:rFonts w:ascii="Times New Roman" w:hAnsi="Times New Roman" w:cs="Times New Roman"/>
          <w:b/>
          <w:sz w:val="32"/>
          <w:szCs w:val="32"/>
        </w:rPr>
      </w:pPr>
      <w:r>
        <w:rPr>
          <w:rFonts w:ascii="Times New Roman" w:hAnsi="Times New Roman" w:cs="Times New Roman"/>
          <w:b/>
          <w:sz w:val="32"/>
          <w:szCs w:val="32"/>
        </w:rPr>
        <w:t>Теплоснабжение</w:t>
      </w:r>
    </w:p>
    <w:p w:rsidR="003A1716" w:rsidRDefault="003A1716" w:rsidP="003A1716">
      <w:pPr>
        <w:jc w:val="both"/>
        <w:rPr>
          <w:rFonts w:ascii="Times New Roman" w:hAnsi="Times New Roman" w:cs="Times New Roman"/>
          <w:sz w:val="28"/>
          <w:szCs w:val="28"/>
        </w:rPr>
      </w:pPr>
      <w:r>
        <w:rPr>
          <w:rFonts w:ascii="Times New Roman" w:hAnsi="Times New Roman" w:cs="Times New Roman"/>
          <w:sz w:val="28"/>
          <w:szCs w:val="28"/>
        </w:rPr>
        <w:t xml:space="preserve">      На территории Белоносовского сельского поселения находится одна блочно- модульная котельная. Котельная введена в эксплуатацию в сентябре 2015 года  и принадлежит на праве собственности ООО «Никос»</w:t>
      </w:r>
    </w:p>
    <w:p w:rsidR="003A1716" w:rsidRDefault="003A1716" w:rsidP="003A1716">
      <w:pPr>
        <w:jc w:val="both"/>
        <w:rPr>
          <w:rFonts w:ascii="Times New Roman" w:hAnsi="Times New Roman" w:cs="Times New Roman"/>
          <w:sz w:val="28"/>
          <w:szCs w:val="28"/>
        </w:rPr>
      </w:pPr>
      <w:r>
        <w:rPr>
          <w:rFonts w:ascii="Times New Roman" w:hAnsi="Times New Roman" w:cs="Times New Roman"/>
          <w:sz w:val="28"/>
          <w:szCs w:val="28"/>
        </w:rPr>
        <w:t xml:space="preserve">      Ресурсоснабжающее предприятие ООО «Никос- Сервис» осуществляет теплоснабжение объектов жилого фонда, социально-культурные объекты и прочих потребителей тепловой энергии от котельной, арендуемой у ООО «Никос» на основании договора аренды № 03/2015 от 25.12.2015г.</w:t>
      </w:r>
    </w:p>
    <w:p w:rsidR="003A1716" w:rsidRDefault="003A1716" w:rsidP="003A1716">
      <w:pPr>
        <w:jc w:val="both"/>
        <w:rPr>
          <w:rFonts w:ascii="Times New Roman" w:hAnsi="Times New Roman" w:cs="Times New Roman"/>
          <w:sz w:val="28"/>
          <w:szCs w:val="28"/>
        </w:rPr>
      </w:pPr>
      <w:r>
        <w:rPr>
          <w:rFonts w:ascii="Times New Roman" w:hAnsi="Times New Roman" w:cs="Times New Roman"/>
          <w:sz w:val="28"/>
          <w:szCs w:val="28"/>
        </w:rPr>
        <w:t xml:space="preserve">       Котельная работает на природном газе, резервное топливо- дизель.</w:t>
      </w:r>
    </w:p>
    <w:p w:rsidR="003A1716" w:rsidRDefault="003A1716" w:rsidP="003A1716">
      <w:pPr>
        <w:jc w:val="both"/>
        <w:rPr>
          <w:rFonts w:ascii="Times New Roman" w:hAnsi="Times New Roman" w:cs="Times New Roman"/>
          <w:sz w:val="28"/>
          <w:szCs w:val="28"/>
        </w:rPr>
      </w:pPr>
      <w:r>
        <w:rPr>
          <w:rFonts w:ascii="Times New Roman" w:hAnsi="Times New Roman" w:cs="Times New Roman"/>
          <w:sz w:val="28"/>
          <w:szCs w:val="28"/>
        </w:rPr>
        <w:t xml:space="preserve">       Установленная мощность котельной составляет 0,688 Гкал/час. Присоединенная тепловая нагрузка составляет 0,67 Гкал/час. По данным ООО «Никос- Сервис» полезный отпуск тепловой энергии потребителям на отопительный период 2017-2018г.г. составит 1 557,97 Гкал в том числе:</w:t>
      </w:r>
    </w:p>
    <w:p w:rsidR="003A1716" w:rsidRDefault="003A1716" w:rsidP="003A1716">
      <w:pPr>
        <w:jc w:val="both"/>
        <w:rPr>
          <w:rFonts w:ascii="Times New Roman" w:hAnsi="Times New Roman" w:cs="Times New Roman"/>
          <w:sz w:val="28"/>
          <w:szCs w:val="28"/>
        </w:rPr>
      </w:pPr>
      <w:r>
        <w:rPr>
          <w:rFonts w:ascii="Times New Roman" w:hAnsi="Times New Roman" w:cs="Times New Roman"/>
          <w:sz w:val="28"/>
          <w:szCs w:val="28"/>
        </w:rPr>
        <w:t>- жилищного фонда – 735,45 Гкал (47%);</w:t>
      </w:r>
    </w:p>
    <w:p w:rsidR="003A1716" w:rsidRDefault="003A1716" w:rsidP="003A1716">
      <w:pPr>
        <w:jc w:val="both"/>
        <w:rPr>
          <w:rFonts w:ascii="Times New Roman" w:hAnsi="Times New Roman" w:cs="Times New Roman"/>
          <w:sz w:val="28"/>
          <w:szCs w:val="28"/>
        </w:rPr>
      </w:pPr>
      <w:r>
        <w:rPr>
          <w:rFonts w:ascii="Times New Roman" w:hAnsi="Times New Roman" w:cs="Times New Roman"/>
          <w:sz w:val="28"/>
          <w:szCs w:val="28"/>
        </w:rPr>
        <w:t>- объектов бюджетной сферы – 681,97 Гкал (44%);</w:t>
      </w:r>
    </w:p>
    <w:p w:rsidR="003A1716" w:rsidRDefault="003A1716" w:rsidP="003A1716">
      <w:pPr>
        <w:jc w:val="both"/>
        <w:rPr>
          <w:rFonts w:ascii="Times New Roman" w:hAnsi="Times New Roman" w:cs="Times New Roman"/>
          <w:sz w:val="28"/>
          <w:szCs w:val="28"/>
        </w:rPr>
      </w:pPr>
      <w:r>
        <w:rPr>
          <w:rFonts w:ascii="Times New Roman" w:hAnsi="Times New Roman" w:cs="Times New Roman"/>
          <w:sz w:val="28"/>
          <w:szCs w:val="28"/>
        </w:rPr>
        <w:t>- прочих потребителей – 140,55 Гкал (9%)</w:t>
      </w:r>
    </w:p>
    <w:p w:rsidR="003A1716" w:rsidRPr="001D5F39" w:rsidRDefault="003A1716" w:rsidP="001D5F39">
      <w:pPr>
        <w:pStyle w:val="a5"/>
        <w:ind w:firstLine="567"/>
        <w:jc w:val="both"/>
        <w:rPr>
          <w:rFonts w:ascii="Times New Roman" w:hAnsi="Times New Roman" w:cs="Times New Roman"/>
          <w:sz w:val="28"/>
          <w:szCs w:val="28"/>
        </w:rPr>
      </w:pPr>
      <w:r w:rsidRPr="001D5F39">
        <w:rPr>
          <w:rFonts w:ascii="Times New Roman" w:hAnsi="Times New Roman" w:cs="Times New Roman"/>
          <w:sz w:val="28"/>
          <w:szCs w:val="28"/>
        </w:rPr>
        <w:t xml:space="preserve">На территории Белоносовского сельского поселения теплоснабжение потребителей от котельной ООО «Никос-Сервис» осуществляется по тепловым сетям являющихся муниципальной собственностью сельского поселения. </w:t>
      </w:r>
    </w:p>
    <w:p w:rsidR="003A1716" w:rsidRPr="001D5F39" w:rsidRDefault="003A1716" w:rsidP="003A1716">
      <w:pPr>
        <w:pStyle w:val="a5"/>
        <w:jc w:val="both"/>
        <w:rPr>
          <w:rFonts w:ascii="Times New Roman" w:hAnsi="Times New Roman" w:cs="Times New Roman"/>
          <w:sz w:val="28"/>
          <w:szCs w:val="28"/>
        </w:rPr>
      </w:pPr>
      <w:r w:rsidRPr="001D5F39">
        <w:rPr>
          <w:rFonts w:ascii="Times New Roman" w:hAnsi="Times New Roman" w:cs="Times New Roman"/>
          <w:sz w:val="28"/>
          <w:szCs w:val="28"/>
        </w:rPr>
        <w:tab/>
        <w:t>Структура и параметры тепловой сети от котельной п. Белоносово до потребителей: двухтрубная, закрытая без центрального теплового пункта (ЦТП), не содержащего подготовительных установок горячего водоснабжения (ГВС).</w:t>
      </w:r>
    </w:p>
    <w:p w:rsidR="003A1716" w:rsidRPr="001D5F39" w:rsidRDefault="003A1716" w:rsidP="003A1716">
      <w:pPr>
        <w:pStyle w:val="a5"/>
        <w:rPr>
          <w:rFonts w:ascii="Times New Roman" w:hAnsi="Times New Roman" w:cs="Times New Roman"/>
          <w:sz w:val="28"/>
          <w:szCs w:val="28"/>
        </w:rPr>
      </w:pPr>
      <w:r w:rsidRPr="001D5F39">
        <w:rPr>
          <w:sz w:val="28"/>
          <w:szCs w:val="28"/>
        </w:rPr>
        <w:tab/>
      </w:r>
      <w:r w:rsidRPr="001D5F39">
        <w:rPr>
          <w:rFonts w:ascii="Times New Roman" w:hAnsi="Times New Roman" w:cs="Times New Roman"/>
          <w:sz w:val="28"/>
          <w:szCs w:val="28"/>
        </w:rPr>
        <w:t>Протяженность тепловой сети от котельной  до конечных потребителей тепловой энергии составляет  1 259 м (по каналам). Тепловые сети переданы в эксплуатацию ООО «Никос-Сервис» на основании договора аренды №77/15 от 01.10.2015г.</w:t>
      </w:r>
    </w:p>
    <w:p w:rsidR="003A1716" w:rsidRPr="001D5F39" w:rsidRDefault="003A1716" w:rsidP="003A1716">
      <w:pPr>
        <w:pStyle w:val="a5"/>
        <w:rPr>
          <w:rFonts w:ascii="Times New Roman" w:hAnsi="Times New Roman" w:cs="Times New Roman"/>
          <w:sz w:val="28"/>
          <w:szCs w:val="28"/>
        </w:rPr>
      </w:pPr>
      <w:r w:rsidRPr="001D5F39">
        <w:rPr>
          <w:rFonts w:ascii="Times New Roman" w:hAnsi="Times New Roman" w:cs="Times New Roman"/>
          <w:sz w:val="28"/>
          <w:szCs w:val="28"/>
        </w:rPr>
        <w:tab/>
        <w:t xml:space="preserve">Запорно-регулирующая арматура на тепловых сетях п. Белоносово представлена фланцевыми задвижками из чугуна и стали, вентилями из </w:t>
      </w:r>
      <w:r w:rsidRPr="001D5F39">
        <w:rPr>
          <w:rFonts w:ascii="Times New Roman" w:hAnsi="Times New Roman" w:cs="Times New Roman"/>
          <w:sz w:val="28"/>
          <w:szCs w:val="28"/>
        </w:rPr>
        <w:lastRenderedPageBreak/>
        <w:t>стали.</w:t>
      </w:r>
    </w:p>
    <w:p w:rsidR="003A1716" w:rsidRPr="001D5F39" w:rsidRDefault="003A1716" w:rsidP="003A1716">
      <w:pPr>
        <w:pStyle w:val="a5"/>
        <w:jc w:val="both"/>
        <w:rPr>
          <w:rFonts w:ascii="Times New Roman" w:hAnsi="Times New Roman" w:cs="Times New Roman"/>
          <w:sz w:val="28"/>
          <w:szCs w:val="28"/>
        </w:rPr>
      </w:pPr>
      <w:r w:rsidRPr="001D5F39">
        <w:rPr>
          <w:rFonts w:ascii="Times New Roman" w:hAnsi="Times New Roman" w:cs="Times New Roman"/>
          <w:sz w:val="28"/>
          <w:szCs w:val="28"/>
        </w:rPr>
        <w:tab/>
        <w:t>На тепловых сетях п. Белоносово тепловые камеры и тепловые пункты отсутствуют, а в местах запорной арматуры предусмотрены тепловые колодцы.</w:t>
      </w:r>
    </w:p>
    <w:p w:rsidR="003A1716" w:rsidRPr="001D5F39" w:rsidRDefault="003A1716" w:rsidP="003A1716">
      <w:pPr>
        <w:pStyle w:val="a5"/>
        <w:jc w:val="both"/>
        <w:rPr>
          <w:rFonts w:ascii="Times New Roman" w:hAnsi="Times New Roman" w:cs="Times New Roman"/>
          <w:sz w:val="28"/>
          <w:szCs w:val="28"/>
        </w:rPr>
      </w:pPr>
      <w:r w:rsidRPr="001D5F39">
        <w:rPr>
          <w:rFonts w:ascii="Times New Roman" w:hAnsi="Times New Roman" w:cs="Times New Roman"/>
          <w:sz w:val="28"/>
          <w:szCs w:val="28"/>
        </w:rPr>
        <w:tab/>
        <w:t>Температурный график определяется режимом работы тепловых сетей. По данным температурного графика определяется температура падающей и обратной воды в тепловых сетях, а также в абонентском вводе, в зависимости от температуры наружного воздуха. Расчетный температурный график отпуска тепловой энергии-95/70 градусов (приложение 4).</w:t>
      </w:r>
    </w:p>
    <w:p w:rsidR="003A1716" w:rsidRPr="001D5F39" w:rsidRDefault="003A1716" w:rsidP="003A1716">
      <w:pPr>
        <w:pStyle w:val="a5"/>
        <w:jc w:val="both"/>
        <w:rPr>
          <w:rFonts w:ascii="Times New Roman" w:hAnsi="Times New Roman" w:cs="Times New Roman"/>
          <w:sz w:val="28"/>
          <w:szCs w:val="28"/>
        </w:rPr>
      </w:pPr>
      <w:r w:rsidRPr="001D5F39">
        <w:rPr>
          <w:sz w:val="28"/>
          <w:szCs w:val="28"/>
        </w:rPr>
        <w:tab/>
      </w:r>
      <w:r w:rsidRPr="001D5F39">
        <w:rPr>
          <w:rFonts w:ascii="Times New Roman" w:hAnsi="Times New Roman" w:cs="Times New Roman"/>
          <w:sz w:val="28"/>
          <w:szCs w:val="28"/>
        </w:rPr>
        <w:t xml:space="preserve">За период эксплуатации тепловых сетей ООО «Никос-Сервис» отказов тепловых сетей, а также аварий, инцидентов при эксплуатации газовой котельной в течение отопительного сезона не наблюдалось. </w:t>
      </w:r>
    </w:p>
    <w:p w:rsidR="003A1716" w:rsidRPr="001D5F39" w:rsidRDefault="003A1716" w:rsidP="003A1716">
      <w:pPr>
        <w:pStyle w:val="a5"/>
        <w:jc w:val="both"/>
        <w:rPr>
          <w:rFonts w:ascii="Times New Roman" w:hAnsi="Times New Roman" w:cs="Times New Roman"/>
          <w:sz w:val="28"/>
          <w:szCs w:val="28"/>
        </w:rPr>
      </w:pPr>
      <w:r w:rsidRPr="001D5F39">
        <w:rPr>
          <w:rFonts w:ascii="Times New Roman" w:hAnsi="Times New Roman" w:cs="Times New Roman"/>
          <w:sz w:val="28"/>
          <w:szCs w:val="28"/>
        </w:rPr>
        <w:tab/>
        <w:t>Данные о бесхозяйных тепловых сетях отсутствуют. При обнаружении бесхозяйных тепловых сетей, решение об их передаче теплоснабжающей организации будет приниматься индивидуально.</w:t>
      </w:r>
    </w:p>
    <w:p w:rsidR="00C31FDF" w:rsidRDefault="00C31FDF" w:rsidP="00C31FDF">
      <w:pPr>
        <w:jc w:val="both"/>
        <w:rPr>
          <w:rFonts w:ascii="Times New Roman" w:hAnsi="Times New Roman" w:cs="Times New Roman"/>
          <w:sz w:val="28"/>
          <w:szCs w:val="28"/>
        </w:rPr>
      </w:pPr>
    </w:p>
    <w:p w:rsidR="00C31FDF" w:rsidRDefault="00C31FDF" w:rsidP="00C31FDF">
      <w:pPr>
        <w:pStyle w:val="a3"/>
        <w:numPr>
          <w:ilvl w:val="1"/>
          <w:numId w:val="1"/>
        </w:numPr>
        <w:jc w:val="center"/>
        <w:rPr>
          <w:rFonts w:ascii="Times New Roman" w:hAnsi="Times New Roman" w:cs="Times New Roman"/>
          <w:b/>
          <w:sz w:val="32"/>
          <w:szCs w:val="32"/>
        </w:rPr>
      </w:pPr>
      <w:r>
        <w:rPr>
          <w:rFonts w:ascii="Times New Roman" w:hAnsi="Times New Roman" w:cs="Times New Roman"/>
          <w:b/>
          <w:sz w:val="32"/>
          <w:szCs w:val="32"/>
        </w:rPr>
        <w:t>Охрана окружающей среды</w:t>
      </w:r>
    </w:p>
    <w:p w:rsidR="00C31FDF" w:rsidRDefault="00C31FDF" w:rsidP="001D5F39">
      <w:pPr>
        <w:ind w:firstLine="851"/>
        <w:jc w:val="both"/>
        <w:rPr>
          <w:rFonts w:ascii="Times New Roman" w:hAnsi="Times New Roman" w:cs="Times New Roman"/>
          <w:sz w:val="28"/>
          <w:szCs w:val="28"/>
        </w:rPr>
      </w:pPr>
      <w:r>
        <w:rPr>
          <w:rFonts w:ascii="Times New Roman" w:hAnsi="Times New Roman" w:cs="Times New Roman"/>
          <w:sz w:val="28"/>
          <w:szCs w:val="28"/>
        </w:rPr>
        <w:t>Основными факторами, определяющими деятельность в области охраны окружающей среды, являются:</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 снижение выбросов загрязняющих веществ в атмосферу;</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 снижение сбросов загрязняющих веществ в поверхностные водоемы и подземные горизонты;</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 снижение площадей земель под несанкционированными свалками;</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 снижение загрязненности земель химическими веществами;</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 запрещение несанкционированных рубок лесных насаждений;</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 предупреждение любых видов браконьерства;</w:t>
      </w:r>
    </w:p>
    <w:p w:rsidR="00C31FDF" w:rsidRDefault="00C31FDF" w:rsidP="00C31FDF">
      <w:pPr>
        <w:jc w:val="both"/>
        <w:rPr>
          <w:rFonts w:ascii="Times New Roman" w:hAnsi="Times New Roman" w:cs="Times New Roman"/>
          <w:sz w:val="28"/>
          <w:szCs w:val="28"/>
        </w:rPr>
      </w:pPr>
      <w:r>
        <w:rPr>
          <w:rFonts w:ascii="Times New Roman" w:hAnsi="Times New Roman" w:cs="Times New Roman"/>
          <w:sz w:val="28"/>
          <w:szCs w:val="28"/>
        </w:rPr>
        <w:t>- соблюдение требований в области охраны окружающей среды при размещении, проектировании, строительстве и реконструкции зданий, строений, сооружений и иных</w:t>
      </w:r>
      <w:r w:rsidR="00200C2A">
        <w:rPr>
          <w:rFonts w:ascii="Times New Roman" w:hAnsi="Times New Roman" w:cs="Times New Roman"/>
          <w:sz w:val="28"/>
          <w:szCs w:val="28"/>
        </w:rPr>
        <w:t xml:space="preserve"> объектов.</w:t>
      </w:r>
    </w:p>
    <w:p w:rsidR="00200C2A" w:rsidRDefault="00200C2A" w:rsidP="001D5F39">
      <w:pPr>
        <w:ind w:firstLine="851"/>
        <w:jc w:val="both"/>
        <w:rPr>
          <w:rFonts w:ascii="Times New Roman" w:hAnsi="Times New Roman" w:cs="Times New Roman"/>
          <w:sz w:val="28"/>
          <w:szCs w:val="28"/>
        </w:rPr>
      </w:pPr>
      <w:r>
        <w:rPr>
          <w:rFonts w:ascii="Times New Roman" w:hAnsi="Times New Roman" w:cs="Times New Roman"/>
          <w:sz w:val="28"/>
          <w:szCs w:val="28"/>
        </w:rPr>
        <w:t>Планируется создание условий сохранения и развития природного комплекса сельского поселения, выполняющего средообразующие, природоохранные и оздоровительные функции и обеспечивающие стабилизацию и улучшение состояния окружающей среды, экологическую безопасность и создание благоприятных условий проживания для жителей поселения.</w:t>
      </w:r>
    </w:p>
    <w:p w:rsidR="00200C2A" w:rsidRDefault="00200C2A" w:rsidP="00C31FDF">
      <w:pPr>
        <w:jc w:val="both"/>
        <w:rPr>
          <w:rFonts w:ascii="Times New Roman" w:hAnsi="Times New Roman" w:cs="Times New Roman"/>
          <w:sz w:val="28"/>
          <w:szCs w:val="28"/>
        </w:rPr>
      </w:pPr>
    </w:p>
    <w:p w:rsidR="00200C2A" w:rsidRDefault="00200C2A" w:rsidP="00200C2A">
      <w:pPr>
        <w:pStyle w:val="a3"/>
        <w:numPr>
          <w:ilvl w:val="0"/>
          <w:numId w:val="1"/>
        </w:numPr>
        <w:jc w:val="center"/>
        <w:rPr>
          <w:rFonts w:ascii="Times New Roman" w:hAnsi="Times New Roman" w:cs="Times New Roman"/>
          <w:b/>
          <w:sz w:val="32"/>
          <w:szCs w:val="32"/>
        </w:rPr>
      </w:pPr>
      <w:r>
        <w:rPr>
          <w:rFonts w:ascii="Times New Roman" w:hAnsi="Times New Roman" w:cs="Times New Roman"/>
          <w:b/>
          <w:sz w:val="32"/>
          <w:szCs w:val="32"/>
        </w:rPr>
        <w:t>План развития поселения, план прогнозируемой застройки и прогнозируемый спрос на коммунальный спрос на период 2017-2027г.</w:t>
      </w:r>
    </w:p>
    <w:p w:rsidR="00BD5F80" w:rsidRDefault="00BD5F80" w:rsidP="001D5F39">
      <w:pPr>
        <w:ind w:firstLine="851"/>
        <w:jc w:val="both"/>
        <w:rPr>
          <w:rFonts w:ascii="Times New Roman" w:hAnsi="Times New Roman" w:cs="Times New Roman"/>
          <w:sz w:val="28"/>
          <w:szCs w:val="28"/>
        </w:rPr>
      </w:pPr>
      <w:r>
        <w:rPr>
          <w:rFonts w:ascii="Times New Roman" w:hAnsi="Times New Roman" w:cs="Times New Roman"/>
          <w:sz w:val="28"/>
          <w:szCs w:val="28"/>
        </w:rPr>
        <w:t>На территории Белоносовского сельского поселения муниципальный жилой фонд отсутствует, весь имеющийся  жилой фонд находится в частной собственности населения.</w:t>
      </w:r>
    </w:p>
    <w:p w:rsidR="00BD5F80" w:rsidRDefault="00BD5F80" w:rsidP="001D5F39">
      <w:pPr>
        <w:ind w:firstLine="851"/>
        <w:jc w:val="both"/>
        <w:rPr>
          <w:rFonts w:ascii="Times New Roman" w:hAnsi="Times New Roman" w:cs="Times New Roman"/>
          <w:sz w:val="28"/>
          <w:szCs w:val="28"/>
        </w:rPr>
      </w:pPr>
      <w:r>
        <w:rPr>
          <w:rFonts w:ascii="Times New Roman" w:hAnsi="Times New Roman" w:cs="Times New Roman"/>
          <w:sz w:val="28"/>
          <w:szCs w:val="28"/>
        </w:rPr>
        <w:t>Большая часть населения проживает в одноэтажных зданиях индивидуальной жилищной застройки. Техническое состояние жилых домов, находящихся в личной собственности граждан оценивается как удовлетворительное. Общая площадь жилого фонда Белоносовского сельского поселения составляет – 1029,0тыс.м2,  число домовладений -2024. Современные тенденции жилищного строительства  таковы, что основной объем жилищного фонда вводится за счет собственных средств населения, государственное финансирование осуществляется в основном в рамках целевых программ и при этом постепенно сокращается.</w:t>
      </w:r>
    </w:p>
    <w:p w:rsidR="000A64D8" w:rsidRDefault="000A64D8" w:rsidP="001D5F39">
      <w:pPr>
        <w:ind w:firstLine="851"/>
        <w:jc w:val="both"/>
        <w:rPr>
          <w:rFonts w:ascii="Times New Roman" w:hAnsi="Times New Roman" w:cs="Times New Roman"/>
          <w:sz w:val="28"/>
          <w:szCs w:val="28"/>
        </w:rPr>
      </w:pPr>
      <w:r>
        <w:rPr>
          <w:rFonts w:ascii="Times New Roman" w:hAnsi="Times New Roman" w:cs="Times New Roman"/>
          <w:sz w:val="28"/>
          <w:szCs w:val="28"/>
        </w:rPr>
        <w:t>Одним из ключевых элементов благоустройства на территории является газификация, в настоящее время в Белоносовском сельском поселении газифицировано 843 дома в п.Белоносово.</w:t>
      </w:r>
    </w:p>
    <w:p w:rsidR="000A64D8" w:rsidRDefault="000A64D8" w:rsidP="001D5F39">
      <w:pPr>
        <w:ind w:firstLine="851"/>
        <w:jc w:val="both"/>
        <w:rPr>
          <w:rFonts w:ascii="Times New Roman" w:hAnsi="Times New Roman" w:cs="Times New Roman"/>
          <w:sz w:val="28"/>
          <w:szCs w:val="28"/>
        </w:rPr>
      </w:pPr>
      <w:r>
        <w:rPr>
          <w:rFonts w:ascii="Times New Roman" w:hAnsi="Times New Roman" w:cs="Times New Roman"/>
          <w:sz w:val="28"/>
          <w:szCs w:val="28"/>
        </w:rPr>
        <w:t>В сельском поселении имеется потенциал развития территории за счет жилищного строительства.</w:t>
      </w:r>
      <w:r w:rsidR="00A85470">
        <w:rPr>
          <w:rFonts w:ascii="Times New Roman" w:hAnsi="Times New Roman" w:cs="Times New Roman"/>
          <w:sz w:val="28"/>
          <w:szCs w:val="28"/>
        </w:rPr>
        <w:t xml:space="preserve"> В настоящее время увеличение территории за счет перспективного жилищного строительства планируется в одном населенном пункте. В рамках социальной поддержки многодетным и молодым семьям в п.Белоносово в южной части отведен земельный участок для предоставления в собственность бесплатно  многодетным  и молодым семьям, однако существует проблема освоения данной территории основной причиной этого служит отсутствие инженерной инфраструктуры.</w:t>
      </w:r>
    </w:p>
    <w:p w:rsidR="00A85470" w:rsidRDefault="00A85470" w:rsidP="00BD5F80">
      <w:pPr>
        <w:jc w:val="both"/>
        <w:rPr>
          <w:rFonts w:ascii="Times New Roman" w:hAnsi="Times New Roman" w:cs="Times New Roman"/>
          <w:sz w:val="28"/>
          <w:szCs w:val="28"/>
        </w:rPr>
      </w:pPr>
      <w:r>
        <w:rPr>
          <w:rFonts w:ascii="Times New Roman" w:hAnsi="Times New Roman" w:cs="Times New Roman"/>
          <w:sz w:val="28"/>
          <w:szCs w:val="28"/>
        </w:rPr>
        <w:t xml:space="preserve">   Застройка перспективной территории планируется:</w:t>
      </w:r>
    </w:p>
    <w:p w:rsidR="00A85470" w:rsidRDefault="00A85470" w:rsidP="00BD5F80">
      <w:pPr>
        <w:jc w:val="both"/>
        <w:rPr>
          <w:rFonts w:ascii="Times New Roman" w:hAnsi="Times New Roman" w:cs="Times New Roman"/>
          <w:sz w:val="28"/>
          <w:szCs w:val="28"/>
        </w:rPr>
      </w:pPr>
      <w:r>
        <w:rPr>
          <w:rFonts w:ascii="Times New Roman" w:hAnsi="Times New Roman" w:cs="Times New Roman"/>
          <w:sz w:val="28"/>
          <w:szCs w:val="28"/>
        </w:rPr>
        <w:t>- индивидуальными жилыми домами коттеджного типа</w:t>
      </w:r>
    </w:p>
    <w:p w:rsidR="00A85470" w:rsidRDefault="00A85470" w:rsidP="00BD5F80">
      <w:pPr>
        <w:jc w:val="both"/>
        <w:rPr>
          <w:rFonts w:ascii="Times New Roman" w:hAnsi="Times New Roman" w:cs="Times New Roman"/>
          <w:sz w:val="28"/>
          <w:szCs w:val="28"/>
        </w:rPr>
      </w:pPr>
      <w:r>
        <w:rPr>
          <w:rFonts w:ascii="Times New Roman" w:hAnsi="Times New Roman" w:cs="Times New Roman"/>
          <w:sz w:val="28"/>
          <w:szCs w:val="28"/>
        </w:rPr>
        <w:t xml:space="preserve">    Застройка перспективной территории жилой застройки должна осуществляться в соответствии с </w:t>
      </w:r>
      <w:r w:rsidR="001D5F39">
        <w:rPr>
          <w:rFonts w:ascii="Times New Roman" w:hAnsi="Times New Roman" w:cs="Times New Roman"/>
          <w:sz w:val="28"/>
          <w:szCs w:val="28"/>
        </w:rPr>
        <w:t>проектами планировки территорий.</w:t>
      </w:r>
    </w:p>
    <w:p w:rsidR="001D5F39" w:rsidRDefault="001D5F39" w:rsidP="00BD5F80">
      <w:pPr>
        <w:jc w:val="both"/>
        <w:rPr>
          <w:rFonts w:ascii="Times New Roman" w:hAnsi="Times New Roman" w:cs="Times New Roman"/>
          <w:sz w:val="28"/>
          <w:szCs w:val="28"/>
        </w:rPr>
      </w:pPr>
    </w:p>
    <w:p w:rsidR="001D5F39" w:rsidRDefault="001D5F39" w:rsidP="00BD5F80">
      <w:pPr>
        <w:jc w:val="both"/>
        <w:rPr>
          <w:rFonts w:ascii="Times New Roman" w:hAnsi="Times New Roman" w:cs="Times New Roman"/>
          <w:sz w:val="28"/>
          <w:szCs w:val="28"/>
        </w:rPr>
      </w:pPr>
    </w:p>
    <w:p w:rsidR="00A85470" w:rsidRDefault="00A85470" w:rsidP="00A85470">
      <w:pPr>
        <w:pStyle w:val="a3"/>
        <w:numPr>
          <w:ilvl w:val="0"/>
          <w:numId w:val="1"/>
        </w:numPr>
        <w:jc w:val="center"/>
        <w:rPr>
          <w:rFonts w:ascii="Times New Roman" w:hAnsi="Times New Roman" w:cs="Times New Roman"/>
          <w:b/>
          <w:sz w:val="32"/>
          <w:szCs w:val="32"/>
        </w:rPr>
      </w:pPr>
      <w:r>
        <w:rPr>
          <w:rFonts w:ascii="Times New Roman" w:hAnsi="Times New Roman" w:cs="Times New Roman"/>
          <w:b/>
          <w:sz w:val="32"/>
          <w:szCs w:val="32"/>
        </w:rPr>
        <w:lastRenderedPageBreak/>
        <w:t>Реализация программы</w:t>
      </w:r>
    </w:p>
    <w:p w:rsidR="00A85470" w:rsidRDefault="00A85470" w:rsidP="001D5F39">
      <w:pPr>
        <w:ind w:firstLine="851"/>
        <w:jc w:val="both"/>
        <w:rPr>
          <w:rFonts w:ascii="Times New Roman" w:hAnsi="Times New Roman" w:cs="Times New Roman"/>
          <w:sz w:val="28"/>
          <w:szCs w:val="28"/>
        </w:rPr>
      </w:pPr>
      <w:r>
        <w:rPr>
          <w:rFonts w:ascii="Times New Roman" w:hAnsi="Times New Roman" w:cs="Times New Roman"/>
          <w:sz w:val="28"/>
          <w:szCs w:val="28"/>
        </w:rPr>
        <w:t>Финансовые потребности, необходимые для реализации предусмотренных программных мероприятий определены по укрупненным показателям</w:t>
      </w:r>
      <w:r w:rsidR="006557BD">
        <w:rPr>
          <w:rFonts w:ascii="Times New Roman" w:hAnsi="Times New Roman" w:cs="Times New Roman"/>
          <w:sz w:val="28"/>
          <w:szCs w:val="28"/>
        </w:rPr>
        <w:t xml:space="preserve"> без учета возможного роста цен в период реализации Программы. Объем финансирования подлежит уточнению на этапе разработки и реализации  инвестиционных программ предприятиями коммунального комплекса. Для решения задач программы предполагается использовать средства областного бюджета, средства местного бюджета, собственные средства предприятий коммунального комплекса, внебюджетные источники.</w:t>
      </w:r>
    </w:p>
    <w:p w:rsidR="006557BD" w:rsidRDefault="006557BD" w:rsidP="001D5F39">
      <w:pPr>
        <w:ind w:firstLine="851"/>
        <w:jc w:val="both"/>
        <w:rPr>
          <w:rFonts w:ascii="Times New Roman" w:hAnsi="Times New Roman" w:cs="Times New Roman"/>
          <w:sz w:val="28"/>
          <w:szCs w:val="28"/>
        </w:rPr>
      </w:pPr>
      <w:r>
        <w:rPr>
          <w:rFonts w:ascii="Times New Roman" w:hAnsi="Times New Roman" w:cs="Times New Roman"/>
          <w:sz w:val="28"/>
          <w:szCs w:val="28"/>
        </w:rPr>
        <w:t>Пересмотр тарифов на ЖКХ производится в соответствии с действующим законодательством. В рамках реализации данной программы в соответствии со стратегическими приоритетами развития Белоносовского сельского поселения, основными направлениями сохранения и развития коммунальной инфраструктуры будет осуществляться мониторинг проведенных мероприятий и на основе этого осуществляется корректировка мероприятий Программы.</w:t>
      </w:r>
    </w:p>
    <w:p w:rsidR="006557BD" w:rsidRDefault="006557BD" w:rsidP="001D5F39">
      <w:pPr>
        <w:ind w:firstLine="851"/>
        <w:jc w:val="both"/>
        <w:rPr>
          <w:rFonts w:ascii="Times New Roman" w:hAnsi="Times New Roman" w:cs="Times New Roman"/>
          <w:sz w:val="28"/>
          <w:szCs w:val="28"/>
        </w:rPr>
      </w:pPr>
      <w:r>
        <w:rPr>
          <w:rFonts w:ascii="Times New Roman" w:hAnsi="Times New Roman" w:cs="Times New Roman"/>
          <w:sz w:val="28"/>
          <w:szCs w:val="28"/>
        </w:rPr>
        <w:t>Исполнителями программы являются администрация Белоносовского сельского поселения, организации коммунального комплекса и подрядные организации различных форм собственности, выигравшие конкурс. Контроль за реализацией программы осуществляет глава Белоносовского сельского поселения. Изменения в программе и сроки ее реализации, а также объемы финансирования из местного бюджета могут быть пересмотрены администрацией поселения по ее инициативе или по предложению организаций коммунального комплекса в части изменения сроков реализации и мероприятий программы.</w:t>
      </w:r>
    </w:p>
    <w:p w:rsidR="006557BD" w:rsidRDefault="006557BD" w:rsidP="00A85470">
      <w:pPr>
        <w:jc w:val="both"/>
        <w:rPr>
          <w:rFonts w:ascii="Times New Roman" w:hAnsi="Times New Roman" w:cs="Times New Roman"/>
          <w:sz w:val="28"/>
          <w:szCs w:val="28"/>
        </w:rPr>
      </w:pPr>
    </w:p>
    <w:p w:rsidR="006557BD" w:rsidRDefault="006557BD" w:rsidP="006557BD">
      <w:pPr>
        <w:pStyle w:val="a3"/>
        <w:numPr>
          <w:ilvl w:val="0"/>
          <w:numId w:val="1"/>
        </w:numPr>
        <w:jc w:val="center"/>
        <w:rPr>
          <w:rFonts w:ascii="Times New Roman" w:hAnsi="Times New Roman" w:cs="Times New Roman"/>
          <w:b/>
          <w:sz w:val="32"/>
          <w:szCs w:val="32"/>
        </w:rPr>
      </w:pPr>
      <w:r>
        <w:rPr>
          <w:rFonts w:ascii="Times New Roman" w:hAnsi="Times New Roman" w:cs="Times New Roman"/>
          <w:b/>
          <w:sz w:val="32"/>
          <w:szCs w:val="32"/>
        </w:rPr>
        <w:t>Ожидаемые результаты</w:t>
      </w:r>
    </w:p>
    <w:p w:rsidR="006557BD" w:rsidRDefault="006557BD" w:rsidP="001D5F39">
      <w:pPr>
        <w:ind w:firstLine="851"/>
        <w:jc w:val="both"/>
        <w:rPr>
          <w:rFonts w:ascii="Times New Roman" w:hAnsi="Times New Roman" w:cs="Times New Roman"/>
          <w:sz w:val="28"/>
          <w:szCs w:val="28"/>
        </w:rPr>
      </w:pPr>
      <w:r>
        <w:rPr>
          <w:rFonts w:ascii="Times New Roman" w:hAnsi="Times New Roman" w:cs="Times New Roman"/>
          <w:sz w:val="28"/>
          <w:szCs w:val="28"/>
        </w:rPr>
        <w:t>Основными результатами реализации мероприятий в сфере ЖКХ являются:</w:t>
      </w:r>
    </w:p>
    <w:p w:rsidR="006557BD" w:rsidRDefault="006557BD" w:rsidP="006557BD">
      <w:pPr>
        <w:jc w:val="both"/>
        <w:rPr>
          <w:rFonts w:ascii="Times New Roman" w:hAnsi="Times New Roman" w:cs="Times New Roman"/>
          <w:sz w:val="28"/>
          <w:szCs w:val="28"/>
        </w:rPr>
      </w:pPr>
      <w:r>
        <w:rPr>
          <w:rFonts w:ascii="Times New Roman" w:hAnsi="Times New Roman" w:cs="Times New Roman"/>
          <w:sz w:val="28"/>
          <w:szCs w:val="28"/>
        </w:rPr>
        <w:t>- модернизация и обновление коммунальной инфраструктуры поселения;</w:t>
      </w:r>
    </w:p>
    <w:p w:rsidR="003A3504" w:rsidRDefault="003A3504" w:rsidP="006557BD">
      <w:pPr>
        <w:jc w:val="both"/>
        <w:rPr>
          <w:rFonts w:ascii="Times New Roman" w:hAnsi="Times New Roman" w:cs="Times New Roman"/>
          <w:sz w:val="28"/>
          <w:szCs w:val="28"/>
        </w:rPr>
      </w:pPr>
      <w:r>
        <w:rPr>
          <w:rFonts w:ascii="Times New Roman" w:hAnsi="Times New Roman" w:cs="Times New Roman"/>
          <w:sz w:val="28"/>
          <w:szCs w:val="28"/>
        </w:rPr>
        <w:t>- снижение эксплуатационных затрат предприятий ЖКХ;</w:t>
      </w:r>
    </w:p>
    <w:p w:rsidR="003A3504" w:rsidRDefault="003A3504" w:rsidP="006557BD">
      <w:pPr>
        <w:jc w:val="both"/>
        <w:rPr>
          <w:rFonts w:ascii="Times New Roman" w:hAnsi="Times New Roman" w:cs="Times New Roman"/>
          <w:sz w:val="28"/>
          <w:szCs w:val="28"/>
        </w:rPr>
      </w:pPr>
      <w:r>
        <w:rPr>
          <w:rFonts w:ascii="Times New Roman" w:hAnsi="Times New Roman" w:cs="Times New Roman"/>
          <w:sz w:val="28"/>
          <w:szCs w:val="28"/>
        </w:rPr>
        <w:t>- улучшение качественных показателей питьевой воды;</w:t>
      </w:r>
    </w:p>
    <w:p w:rsidR="00FB5C05" w:rsidRDefault="00FB5C05" w:rsidP="006557BD">
      <w:pPr>
        <w:jc w:val="both"/>
        <w:rPr>
          <w:rFonts w:ascii="Times New Roman" w:hAnsi="Times New Roman" w:cs="Times New Roman"/>
          <w:sz w:val="28"/>
          <w:szCs w:val="28"/>
        </w:rPr>
      </w:pPr>
      <w:r>
        <w:rPr>
          <w:rFonts w:ascii="Times New Roman" w:hAnsi="Times New Roman" w:cs="Times New Roman"/>
          <w:sz w:val="28"/>
          <w:szCs w:val="28"/>
        </w:rPr>
        <w:lastRenderedPageBreak/>
        <w:t>- устранение причин возникновения аварийных ситуаций, угрожающих жизнедеятельности человека;</w:t>
      </w:r>
    </w:p>
    <w:p w:rsidR="00FB5C05" w:rsidRDefault="00FB5C05" w:rsidP="001D5F39">
      <w:pPr>
        <w:ind w:firstLine="851"/>
        <w:jc w:val="both"/>
        <w:rPr>
          <w:rFonts w:ascii="Times New Roman" w:hAnsi="Times New Roman" w:cs="Times New Roman"/>
          <w:sz w:val="28"/>
          <w:szCs w:val="28"/>
        </w:rPr>
      </w:pPr>
      <w:r>
        <w:rPr>
          <w:rFonts w:ascii="Times New Roman" w:hAnsi="Times New Roman" w:cs="Times New Roman"/>
          <w:sz w:val="28"/>
          <w:szCs w:val="28"/>
        </w:rPr>
        <w:t>Наиболее важными конечными результатами реализации Программы являются:</w:t>
      </w:r>
    </w:p>
    <w:p w:rsidR="00FB5C05" w:rsidRDefault="00FB5C05" w:rsidP="006557BD">
      <w:pPr>
        <w:jc w:val="both"/>
        <w:rPr>
          <w:rFonts w:ascii="Times New Roman" w:hAnsi="Times New Roman" w:cs="Times New Roman"/>
          <w:sz w:val="28"/>
          <w:szCs w:val="28"/>
        </w:rPr>
      </w:pPr>
      <w:r>
        <w:rPr>
          <w:rFonts w:ascii="Times New Roman" w:hAnsi="Times New Roman" w:cs="Times New Roman"/>
          <w:sz w:val="28"/>
          <w:szCs w:val="28"/>
        </w:rPr>
        <w:t>- снижение уровня износа объектов  коммунальной инфраструктуры;</w:t>
      </w:r>
    </w:p>
    <w:p w:rsidR="00FB5C05" w:rsidRDefault="00FB5C05" w:rsidP="006557BD">
      <w:pPr>
        <w:jc w:val="both"/>
        <w:rPr>
          <w:rFonts w:ascii="Times New Roman" w:hAnsi="Times New Roman" w:cs="Times New Roman"/>
          <w:sz w:val="28"/>
          <w:szCs w:val="28"/>
        </w:rPr>
      </w:pPr>
      <w:r>
        <w:rPr>
          <w:rFonts w:ascii="Times New Roman" w:hAnsi="Times New Roman" w:cs="Times New Roman"/>
          <w:sz w:val="28"/>
          <w:szCs w:val="28"/>
        </w:rPr>
        <w:t>- снижение количества потерь воды;</w:t>
      </w:r>
    </w:p>
    <w:p w:rsidR="00FB5C05" w:rsidRDefault="00FB5C05" w:rsidP="006557BD">
      <w:pPr>
        <w:jc w:val="both"/>
        <w:rPr>
          <w:rFonts w:ascii="Times New Roman" w:hAnsi="Times New Roman" w:cs="Times New Roman"/>
          <w:sz w:val="28"/>
          <w:szCs w:val="28"/>
        </w:rPr>
      </w:pPr>
      <w:r>
        <w:rPr>
          <w:rFonts w:ascii="Times New Roman" w:hAnsi="Times New Roman" w:cs="Times New Roman"/>
          <w:sz w:val="28"/>
          <w:szCs w:val="28"/>
        </w:rPr>
        <w:t>- снижение количества потерь тепловой энергии;</w:t>
      </w:r>
    </w:p>
    <w:p w:rsidR="00FB5C05" w:rsidRDefault="00FB5C05" w:rsidP="006557BD">
      <w:pPr>
        <w:jc w:val="both"/>
        <w:rPr>
          <w:rFonts w:ascii="Times New Roman" w:hAnsi="Times New Roman" w:cs="Times New Roman"/>
          <w:sz w:val="28"/>
          <w:szCs w:val="28"/>
        </w:rPr>
      </w:pPr>
      <w:r>
        <w:rPr>
          <w:rFonts w:ascii="Times New Roman" w:hAnsi="Times New Roman" w:cs="Times New Roman"/>
          <w:sz w:val="28"/>
          <w:szCs w:val="28"/>
        </w:rPr>
        <w:t>- снижение количества потерь электрической энергии;</w:t>
      </w:r>
    </w:p>
    <w:p w:rsidR="00FB5C05" w:rsidRDefault="00FB5C05" w:rsidP="006557BD">
      <w:pPr>
        <w:jc w:val="both"/>
        <w:rPr>
          <w:rFonts w:ascii="Times New Roman" w:hAnsi="Times New Roman" w:cs="Times New Roman"/>
          <w:sz w:val="28"/>
          <w:szCs w:val="28"/>
        </w:rPr>
      </w:pPr>
      <w:r>
        <w:rPr>
          <w:rFonts w:ascii="Times New Roman" w:hAnsi="Times New Roman" w:cs="Times New Roman"/>
          <w:sz w:val="28"/>
          <w:szCs w:val="28"/>
        </w:rPr>
        <w:t>- повышение качества предоставляемых услуг  ЖКХ;</w:t>
      </w:r>
    </w:p>
    <w:p w:rsidR="00FB5C05" w:rsidRDefault="00FB5C05" w:rsidP="006557BD">
      <w:pPr>
        <w:jc w:val="both"/>
        <w:rPr>
          <w:rFonts w:ascii="Times New Roman" w:hAnsi="Times New Roman" w:cs="Times New Roman"/>
          <w:sz w:val="28"/>
          <w:szCs w:val="28"/>
        </w:rPr>
      </w:pPr>
      <w:r>
        <w:rPr>
          <w:rFonts w:ascii="Times New Roman" w:hAnsi="Times New Roman" w:cs="Times New Roman"/>
          <w:sz w:val="28"/>
          <w:szCs w:val="28"/>
        </w:rPr>
        <w:t>- обеспечение надлежащего сбора и утилизации твердых и жидких бытовых отходов;</w:t>
      </w:r>
    </w:p>
    <w:p w:rsidR="00FB5C05" w:rsidRDefault="00FB5C05" w:rsidP="006557BD">
      <w:pPr>
        <w:jc w:val="both"/>
        <w:rPr>
          <w:rFonts w:ascii="Times New Roman" w:hAnsi="Times New Roman" w:cs="Times New Roman"/>
          <w:sz w:val="28"/>
          <w:szCs w:val="28"/>
        </w:rPr>
      </w:pPr>
      <w:r>
        <w:rPr>
          <w:rFonts w:ascii="Times New Roman" w:hAnsi="Times New Roman" w:cs="Times New Roman"/>
          <w:sz w:val="28"/>
          <w:szCs w:val="28"/>
        </w:rPr>
        <w:t xml:space="preserve"> -  улучшение санитарного состояния территорий сельского поселения;</w:t>
      </w:r>
    </w:p>
    <w:p w:rsidR="00FB5C05" w:rsidRDefault="00FB5C05" w:rsidP="006557BD">
      <w:pPr>
        <w:jc w:val="both"/>
        <w:rPr>
          <w:rFonts w:ascii="Times New Roman" w:hAnsi="Times New Roman" w:cs="Times New Roman"/>
          <w:sz w:val="28"/>
          <w:szCs w:val="28"/>
        </w:rPr>
      </w:pPr>
      <w:r>
        <w:rPr>
          <w:rFonts w:ascii="Times New Roman" w:hAnsi="Times New Roman" w:cs="Times New Roman"/>
          <w:sz w:val="28"/>
          <w:szCs w:val="28"/>
        </w:rPr>
        <w:t>- улучшение экологического состояния окружающей среды.</w:t>
      </w:r>
    </w:p>
    <w:p w:rsidR="0056637F" w:rsidRDefault="0056637F" w:rsidP="006557BD">
      <w:pPr>
        <w:jc w:val="both"/>
        <w:rPr>
          <w:rFonts w:ascii="Times New Roman" w:hAnsi="Times New Roman" w:cs="Times New Roman"/>
          <w:sz w:val="28"/>
          <w:szCs w:val="28"/>
        </w:rPr>
      </w:pPr>
    </w:p>
    <w:p w:rsidR="0056637F" w:rsidRDefault="0056637F" w:rsidP="0056637F">
      <w:pPr>
        <w:pStyle w:val="a3"/>
        <w:numPr>
          <w:ilvl w:val="0"/>
          <w:numId w:val="1"/>
        </w:numPr>
        <w:jc w:val="center"/>
        <w:rPr>
          <w:rFonts w:ascii="Times New Roman" w:hAnsi="Times New Roman" w:cs="Times New Roman"/>
          <w:b/>
          <w:sz w:val="32"/>
          <w:szCs w:val="32"/>
        </w:rPr>
      </w:pPr>
      <w:r>
        <w:rPr>
          <w:rFonts w:ascii="Times New Roman" w:hAnsi="Times New Roman" w:cs="Times New Roman"/>
          <w:b/>
          <w:sz w:val="32"/>
          <w:szCs w:val="32"/>
        </w:rPr>
        <w:t>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p>
    <w:p w:rsidR="0056637F" w:rsidRDefault="0056637F" w:rsidP="001D5F39">
      <w:pPr>
        <w:ind w:firstLine="851"/>
        <w:jc w:val="both"/>
        <w:rPr>
          <w:rFonts w:ascii="Times New Roman" w:hAnsi="Times New Roman" w:cs="Times New Roman"/>
          <w:sz w:val="28"/>
          <w:szCs w:val="28"/>
        </w:rPr>
      </w:pPr>
      <w:r>
        <w:rPr>
          <w:rFonts w:ascii="Times New Roman" w:hAnsi="Times New Roman" w:cs="Times New Roman"/>
          <w:sz w:val="28"/>
          <w:szCs w:val="28"/>
        </w:rPr>
        <w:t>Анализ фактических расходов по инвестиционным проектам не производился в связи с тем, что все предлагаемые мероприятия будут реализовываться в период с 2017 по 2027 г.г. Плановые расходы на финансирование мероприятий с разбивкой по каждому источнику финансирования приведены в приложении № 1</w:t>
      </w:r>
    </w:p>
    <w:p w:rsidR="0056637F" w:rsidRDefault="0056637F" w:rsidP="0056637F">
      <w:pPr>
        <w:jc w:val="both"/>
        <w:rPr>
          <w:rFonts w:ascii="Times New Roman" w:hAnsi="Times New Roman" w:cs="Times New Roman"/>
          <w:sz w:val="28"/>
          <w:szCs w:val="28"/>
        </w:rPr>
      </w:pPr>
    </w:p>
    <w:p w:rsidR="0056637F" w:rsidRDefault="0056637F" w:rsidP="0056637F">
      <w:pPr>
        <w:pStyle w:val="a3"/>
        <w:numPr>
          <w:ilvl w:val="0"/>
          <w:numId w:val="1"/>
        </w:numPr>
        <w:jc w:val="center"/>
        <w:rPr>
          <w:rFonts w:ascii="Times New Roman" w:hAnsi="Times New Roman" w:cs="Times New Roman"/>
          <w:b/>
          <w:sz w:val="32"/>
          <w:szCs w:val="32"/>
        </w:rPr>
      </w:pPr>
      <w:r>
        <w:rPr>
          <w:rFonts w:ascii="Times New Roman" w:hAnsi="Times New Roman" w:cs="Times New Roman"/>
          <w:b/>
          <w:sz w:val="32"/>
          <w:szCs w:val="32"/>
        </w:rPr>
        <w:t>Обосновывающие материалы</w:t>
      </w:r>
    </w:p>
    <w:p w:rsidR="0056637F" w:rsidRDefault="0056637F" w:rsidP="0056637F">
      <w:pPr>
        <w:pStyle w:val="a3"/>
        <w:numPr>
          <w:ilvl w:val="1"/>
          <w:numId w:val="1"/>
        </w:numPr>
        <w:jc w:val="center"/>
        <w:rPr>
          <w:rFonts w:ascii="Times New Roman" w:hAnsi="Times New Roman" w:cs="Times New Roman"/>
          <w:b/>
          <w:sz w:val="32"/>
          <w:szCs w:val="32"/>
        </w:rPr>
      </w:pPr>
      <w:r>
        <w:rPr>
          <w:rFonts w:ascii="Times New Roman" w:hAnsi="Times New Roman" w:cs="Times New Roman"/>
          <w:b/>
          <w:sz w:val="32"/>
          <w:szCs w:val="32"/>
        </w:rPr>
        <w:t>Обоснование прогнозируемого спроса на коммунальные ресурсы.</w:t>
      </w:r>
    </w:p>
    <w:p w:rsidR="0056637F" w:rsidRDefault="0056637F" w:rsidP="0056637F">
      <w:pPr>
        <w:pStyle w:val="a3"/>
        <w:numPr>
          <w:ilvl w:val="2"/>
          <w:numId w:val="1"/>
        </w:numPr>
        <w:jc w:val="center"/>
        <w:rPr>
          <w:rFonts w:ascii="Times New Roman" w:hAnsi="Times New Roman" w:cs="Times New Roman"/>
          <w:b/>
          <w:sz w:val="32"/>
          <w:szCs w:val="32"/>
        </w:rPr>
      </w:pPr>
      <w:r>
        <w:rPr>
          <w:rFonts w:ascii="Times New Roman" w:hAnsi="Times New Roman" w:cs="Times New Roman"/>
          <w:b/>
          <w:sz w:val="32"/>
          <w:szCs w:val="32"/>
        </w:rPr>
        <w:t>Демографический потенциал.</w:t>
      </w:r>
    </w:p>
    <w:p w:rsidR="0056637F" w:rsidRDefault="00710D9C" w:rsidP="001D5F39">
      <w:pPr>
        <w:ind w:firstLine="851"/>
        <w:jc w:val="both"/>
        <w:rPr>
          <w:rFonts w:ascii="Times New Roman" w:hAnsi="Times New Roman" w:cs="Times New Roman"/>
          <w:sz w:val="28"/>
          <w:szCs w:val="28"/>
        </w:rPr>
      </w:pPr>
      <w:r>
        <w:rPr>
          <w:rFonts w:ascii="Times New Roman" w:hAnsi="Times New Roman" w:cs="Times New Roman"/>
          <w:sz w:val="28"/>
          <w:szCs w:val="28"/>
        </w:rPr>
        <w:t xml:space="preserve">Поселение относится к категории среднелюдных. Процент постоянно- проживающих жителей составляет 64% от общего количества населения, </w:t>
      </w:r>
      <w:r>
        <w:rPr>
          <w:rFonts w:ascii="Times New Roman" w:hAnsi="Times New Roman" w:cs="Times New Roman"/>
          <w:sz w:val="28"/>
          <w:szCs w:val="28"/>
        </w:rPr>
        <w:lastRenderedPageBreak/>
        <w:t>остальное население 36% составляют сезонно-проживающее жители.</w:t>
      </w:r>
      <w:r w:rsidR="00082E6E">
        <w:rPr>
          <w:rFonts w:ascii="Times New Roman" w:hAnsi="Times New Roman" w:cs="Times New Roman"/>
          <w:sz w:val="28"/>
          <w:szCs w:val="28"/>
        </w:rPr>
        <w:t xml:space="preserve"> Исчезновение численности постоянного проживающего населения в ближайщей перспективе угрожает д.Сарыкуль и с.Соколово. Состав постоянно- проживающего населения Белоносовского сельского поселения:</w:t>
      </w:r>
    </w:p>
    <w:p w:rsidR="00082E6E" w:rsidRDefault="00082E6E" w:rsidP="0056637F">
      <w:pPr>
        <w:jc w:val="both"/>
        <w:rPr>
          <w:rFonts w:ascii="Times New Roman" w:hAnsi="Times New Roman" w:cs="Times New Roman"/>
          <w:sz w:val="28"/>
          <w:szCs w:val="28"/>
        </w:rPr>
      </w:pPr>
      <w:r>
        <w:rPr>
          <w:rFonts w:ascii="Times New Roman" w:hAnsi="Times New Roman" w:cs="Times New Roman"/>
          <w:sz w:val="28"/>
          <w:szCs w:val="28"/>
        </w:rPr>
        <w:t>- дети до 18 лет – 249 человек.</w:t>
      </w:r>
    </w:p>
    <w:p w:rsidR="00082E6E" w:rsidRDefault="00082E6E" w:rsidP="0056637F">
      <w:pPr>
        <w:jc w:val="both"/>
        <w:rPr>
          <w:rFonts w:ascii="Times New Roman" w:hAnsi="Times New Roman" w:cs="Times New Roman"/>
          <w:sz w:val="28"/>
          <w:szCs w:val="28"/>
        </w:rPr>
      </w:pPr>
      <w:r>
        <w:rPr>
          <w:rFonts w:ascii="Times New Roman" w:hAnsi="Times New Roman" w:cs="Times New Roman"/>
          <w:sz w:val="28"/>
          <w:szCs w:val="28"/>
        </w:rPr>
        <w:t>- неработающее население в трудоспособном возрасте – 356 человек</w:t>
      </w:r>
    </w:p>
    <w:p w:rsidR="00082E6E" w:rsidRDefault="00082E6E" w:rsidP="0056637F">
      <w:pPr>
        <w:jc w:val="both"/>
        <w:rPr>
          <w:rFonts w:ascii="Times New Roman" w:hAnsi="Times New Roman" w:cs="Times New Roman"/>
          <w:sz w:val="28"/>
          <w:szCs w:val="28"/>
        </w:rPr>
      </w:pPr>
      <w:r>
        <w:rPr>
          <w:rFonts w:ascii="Times New Roman" w:hAnsi="Times New Roman" w:cs="Times New Roman"/>
          <w:sz w:val="28"/>
          <w:szCs w:val="28"/>
        </w:rPr>
        <w:t>- пенсионеры и инвалиды – 506 человек</w:t>
      </w:r>
    </w:p>
    <w:p w:rsidR="00082E6E" w:rsidRDefault="00082E6E" w:rsidP="0056637F">
      <w:pPr>
        <w:jc w:val="both"/>
        <w:rPr>
          <w:rFonts w:ascii="Times New Roman" w:hAnsi="Times New Roman" w:cs="Times New Roman"/>
          <w:sz w:val="28"/>
          <w:szCs w:val="28"/>
        </w:rPr>
      </w:pPr>
      <w:r>
        <w:rPr>
          <w:rFonts w:ascii="Times New Roman" w:hAnsi="Times New Roman" w:cs="Times New Roman"/>
          <w:sz w:val="28"/>
          <w:szCs w:val="28"/>
        </w:rPr>
        <w:t>- работающее население – 226 человек.</w:t>
      </w:r>
    </w:p>
    <w:p w:rsidR="00082E6E" w:rsidRDefault="00082E6E" w:rsidP="001D5F39">
      <w:pPr>
        <w:ind w:firstLine="851"/>
        <w:jc w:val="both"/>
        <w:rPr>
          <w:rFonts w:ascii="Times New Roman" w:hAnsi="Times New Roman" w:cs="Times New Roman"/>
          <w:sz w:val="28"/>
          <w:szCs w:val="28"/>
        </w:rPr>
      </w:pPr>
      <w:r>
        <w:rPr>
          <w:rFonts w:ascii="Times New Roman" w:hAnsi="Times New Roman" w:cs="Times New Roman"/>
          <w:sz w:val="28"/>
          <w:szCs w:val="28"/>
        </w:rPr>
        <w:t xml:space="preserve">Неблагоприятной остается возрастная структура населения сельского поселения, ее можно отнести к регрессивному типу. Процесс старения населения сопровождается ростом среднего возраста населения и изменения возрастной структуры населения – снижением доли детей и ростом доли населения старших возрастов. Вместе с этим увеличивается миграционный процесс, сезонно- проживающего населения начиная с весны по осень увеличивается численность населения в основном за счет детей и населения пенсионного возрасти, постоянно-проживающего в городах. Данная категория населения не участвует в создании экономической базы поселения, при этом значительно увеличивает нагрузку на инженерно-транспортную и коммунальную инфраструктуру сельского поселения. Анализ существующей ситуации не позволяет прогнозировать кардинальные изменения </w:t>
      </w:r>
      <w:r w:rsidR="00B42C37">
        <w:rPr>
          <w:rFonts w:ascii="Times New Roman" w:hAnsi="Times New Roman" w:cs="Times New Roman"/>
          <w:sz w:val="28"/>
          <w:szCs w:val="28"/>
        </w:rPr>
        <w:t>демографических</w:t>
      </w:r>
      <w:r>
        <w:rPr>
          <w:rFonts w:ascii="Times New Roman" w:hAnsi="Times New Roman" w:cs="Times New Roman"/>
          <w:sz w:val="28"/>
          <w:szCs w:val="28"/>
        </w:rPr>
        <w:t xml:space="preserve"> процессов, следовательно, предполагается сокращение численности населения и его дальнейшая стабилизация на период до 2027 года. В том числе, прогнозируется сокращение численности населения в рабочих возрастах. В эту </w:t>
      </w:r>
      <w:r w:rsidR="00B42C37">
        <w:rPr>
          <w:rFonts w:ascii="Times New Roman" w:hAnsi="Times New Roman" w:cs="Times New Roman"/>
          <w:sz w:val="28"/>
          <w:szCs w:val="28"/>
        </w:rPr>
        <w:t>возрастную группу начнут вступать поколения 90-х годов рождения, когда началось резкое снижение рождаемости, а выходить – многочисленные поколения родившихся в  послевоенный период.</w:t>
      </w:r>
      <w:r w:rsidR="00445884">
        <w:rPr>
          <w:rFonts w:ascii="Times New Roman" w:hAnsi="Times New Roman" w:cs="Times New Roman"/>
          <w:sz w:val="28"/>
          <w:szCs w:val="28"/>
        </w:rPr>
        <w:t xml:space="preserve"> Все это приведет к общему снижению численности трудоспособного населения за рассматриваемый период.</w:t>
      </w:r>
    </w:p>
    <w:p w:rsidR="001D5F39" w:rsidRDefault="001D5F39" w:rsidP="00BD228A">
      <w:pPr>
        <w:jc w:val="center"/>
        <w:rPr>
          <w:rFonts w:ascii="Times New Roman" w:hAnsi="Times New Roman" w:cs="Times New Roman"/>
          <w:b/>
          <w:sz w:val="32"/>
          <w:szCs w:val="32"/>
        </w:rPr>
      </w:pPr>
    </w:p>
    <w:p w:rsidR="001D5F39" w:rsidRDefault="001D5F39" w:rsidP="00BD228A">
      <w:pPr>
        <w:jc w:val="center"/>
        <w:rPr>
          <w:rFonts w:ascii="Times New Roman" w:hAnsi="Times New Roman" w:cs="Times New Roman"/>
          <w:b/>
          <w:sz w:val="32"/>
          <w:szCs w:val="32"/>
        </w:rPr>
      </w:pPr>
    </w:p>
    <w:p w:rsidR="001D5F39" w:rsidRDefault="001D5F39" w:rsidP="00BD228A">
      <w:pPr>
        <w:jc w:val="center"/>
        <w:rPr>
          <w:rFonts w:ascii="Times New Roman" w:hAnsi="Times New Roman" w:cs="Times New Roman"/>
          <w:b/>
          <w:sz w:val="32"/>
          <w:szCs w:val="32"/>
        </w:rPr>
      </w:pPr>
    </w:p>
    <w:p w:rsidR="001D5F39" w:rsidRDefault="001D5F39" w:rsidP="00BD228A">
      <w:pPr>
        <w:jc w:val="center"/>
        <w:rPr>
          <w:rFonts w:ascii="Times New Roman" w:hAnsi="Times New Roman" w:cs="Times New Roman"/>
          <w:b/>
          <w:sz w:val="32"/>
          <w:szCs w:val="32"/>
        </w:rPr>
      </w:pPr>
    </w:p>
    <w:p w:rsidR="001D5F39" w:rsidRDefault="001D5F39" w:rsidP="00BD228A">
      <w:pPr>
        <w:jc w:val="center"/>
        <w:rPr>
          <w:rFonts w:ascii="Times New Roman" w:hAnsi="Times New Roman" w:cs="Times New Roman"/>
          <w:b/>
          <w:sz w:val="32"/>
          <w:szCs w:val="32"/>
        </w:rPr>
      </w:pPr>
    </w:p>
    <w:p w:rsidR="002F7C78" w:rsidRDefault="00BD228A" w:rsidP="00BD228A">
      <w:pPr>
        <w:jc w:val="center"/>
        <w:rPr>
          <w:rFonts w:ascii="Times New Roman" w:hAnsi="Times New Roman" w:cs="Times New Roman"/>
          <w:b/>
          <w:sz w:val="32"/>
          <w:szCs w:val="32"/>
        </w:rPr>
      </w:pPr>
      <w:r>
        <w:rPr>
          <w:rFonts w:ascii="Times New Roman" w:hAnsi="Times New Roman" w:cs="Times New Roman"/>
          <w:b/>
          <w:sz w:val="32"/>
          <w:szCs w:val="32"/>
        </w:rPr>
        <w:lastRenderedPageBreak/>
        <w:t>8.2</w:t>
      </w:r>
      <w:r w:rsidR="002F7C78">
        <w:rPr>
          <w:rFonts w:ascii="Times New Roman" w:hAnsi="Times New Roman" w:cs="Times New Roman"/>
          <w:b/>
          <w:sz w:val="32"/>
          <w:szCs w:val="32"/>
        </w:rPr>
        <w:t xml:space="preserve"> Оценка реализации мероприятий в области энерго-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rsidR="002F7C78" w:rsidRDefault="002F7C78" w:rsidP="002F7C78">
      <w:pPr>
        <w:jc w:val="both"/>
        <w:rPr>
          <w:rFonts w:ascii="Times New Roman" w:hAnsi="Times New Roman" w:cs="Times New Roman"/>
          <w:sz w:val="28"/>
          <w:szCs w:val="28"/>
        </w:rPr>
      </w:pPr>
      <w:r>
        <w:rPr>
          <w:rFonts w:ascii="Times New Roman" w:hAnsi="Times New Roman" w:cs="Times New Roman"/>
          <w:sz w:val="28"/>
          <w:szCs w:val="28"/>
        </w:rPr>
        <w:t>Выполнение мероприятий, предусмотренных Программой, ведет к повышению эффективности работы системы.</w:t>
      </w:r>
    </w:p>
    <w:p w:rsidR="002F7C78" w:rsidRDefault="002F7C78" w:rsidP="002F7C78">
      <w:pPr>
        <w:jc w:val="both"/>
        <w:rPr>
          <w:rFonts w:ascii="Times New Roman" w:hAnsi="Times New Roman" w:cs="Times New Roman"/>
          <w:sz w:val="28"/>
          <w:szCs w:val="28"/>
        </w:rPr>
      </w:pPr>
      <w:r>
        <w:rPr>
          <w:rFonts w:ascii="Times New Roman" w:hAnsi="Times New Roman" w:cs="Times New Roman"/>
          <w:sz w:val="28"/>
          <w:szCs w:val="28"/>
        </w:rPr>
        <w:t>Основными задачами Программы являются:</w:t>
      </w:r>
    </w:p>
    <w:p w:rsidR="002F7C78" w:rsidRDefault="002F7C78" w:rsidP="002F7C78">
      <w:pPr>
        <w:jc w:val="both"/>
        <w:rPr>
          <w:rFonts w:ascii="Times New Roman" w:hAnsi="Times New Roman" w:cs="Times New Roman"/>
          <w:sz w:val="28"/>
          <w:szCs w:val="28"/>
        </w:rPr>
      </w:pPr>
      <w:r>
        <w:rPr>
          <w:rFonts w:ascii="Times New Roman" w:hAnsi="Times New Roman" w:cs="Times New Roman"/>
          <w:sz w:val="28"/>
          <w:szCs w:val="28"/>
        </w:rPr>
        <w:t>- совершенствование системы учета потребляемых энергетических ресурсов муниципальными учреждениями;</w:t>
      </w:r>
    </w:p>
    <w:p w:rsidR="002F7C78" w:rsidRDefault="002F7C78" w:rsidP="002F7C78">
      <w:pPr>
        <w:jc w:val="both"/>
        <w:rPr>
          <w:rFonts w:ascii="Times New Roman" w:hAnsi="Times New Roman" w:cs="Times New Roman"/>
          <w:sz w:val="28"/>
          <w:szCs w:val="28"/>
        </w:rPr>
      </w:pPr>
      <w:r>
        <w:rPr>
          <w:rFonts w:ascii="Times New Roman" w:hAnsi="Times New Roman" w:cs="Times New Roman"/>
          <w:sz w:val="28"/>
          <w:szCs w:val="28"/>
        </w:rPr>
        <w:t>- внедрение энергоэффективных устройств в муниципальных зданиях.</w:t>
      </w:r>
    </w:p>
    <w:p w:rsidR="00984868" w:rsidRDefault="00984868" w:rsidP="002F7C78">
      <w:pPr>
        <w:jc w:val="both"/>
        <w:rPr>
          <w:rFonts w:ascii="Times New Roman" w:hAnsi="Times New Roman" w:cs="Times New Roman"/>
          <w:sz w:val="28"/>
          <w:szCs w:val="28"/>
        </w:rPr>
      </w:pPr>
    </w:p>
    <w:p w:rsidR="00984868" w:rsidRDefault="00BD228A" w:rsidP="00984868">
      <w:pPr>
        <w:jc w:val="center"/>
        <w:rPr>
          <w:rFonts w:ascii="Times New Roman" w:hAnsi="Times New Roman" w:cs="Times New Roman"/>
          <w:b/>
          <w:sz w:val="32"/>
          <w:szCs w:val="32"/>
        </w:rPr>
      </w:pPr>
      <w:r>
        <w:rPr>
          <w:rFonts w:ascii="Times New Roman" w:hAnsi="Times New Roman" w:cs="Times New Roman"/>
          <w:b/>
          <w:sz w:val="32"/>
          <w:szCs w:val="32"/>
        </w:rPr>
        <w:t>8.3</w:t>
      </w:r>
      <w:r w:rsidR="00984868">
        <w:rPr>
          <w:rFonts w:ascii="Times New Roman" w:hAnsi="Times New Roman" w:cs="Times New Roman"/>
          <w:b/>
          <w:sz w:val="32"/>
          <w:szCs w:val="32"/>
        </w:rPr>
        <w:t xml:space="preserve"> Обоснование целевых показателей развития соответствующей системы коммунальной инфраструктуры</w:t>
      </w:r>
    </w:p>
    <w:p w:rsidR="00984868" w:rsidRDefault="00984868" w:rsidP="001D5F39">
      <w:pPr>
        <w:ind w:firstLine="851"/>
        <w:jc w:val="both"/>
        <w:rPr>
          <w:rFonts w:ascii="Times New Roman" w:hAnsi="Times New Roman" w:cs="Times New Roman"/>
          <w:sz w:val="28"/>
          <w:szCs w:val="28"/>
        </w:rPr>
      </w:pPr>
      <w:r>
        <w:rPr>
          <w:rFonts w:ascii="Times New Roman" w:hAnsi="Times New Roman" w:cs="Times New Roman"/>
          <w:sz w:val="28"/>
          <w:szCs w:val="28"/>
        </w:rPr>
        <w:t>Результаты реализации Программы определяются с достижением уровня запланированных технических и финансово-экономических целевых показателей. 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утвержденных Приказом Министерства регионального развития РФ от 06.05.2011г. № 204. К ним относятся:</w:t>
      </w:r>
    </w:p>
    <w:p w:rsidR="00984868" w:rsidRDefault="00984868" w:rsidP="00984868">
      <w:pPr>
        <w:jc w:val="both"/>
        <w:rPr>
          <w:rFonts w:ascii="Times New Roman" w:hAnsi="Times New Roman" w:cs="Times New Roman"/>
          <w:sz w:val="28"/>
          <w:szCs w:val="28"/>
        </w:rPr>
      </w:pPr>
      <w:r>
        <w:rPr>
          <w:rFonts w:ascii="Times New Roman" w:hAnsi="Times New Roman" w:cs="Times New Roman"/>
          <w:sz w:val="28"/>
          <w:szCs w:val="28"/>
        </w:rPr>
        <w:t>- показатели спроса на коммунальные  ресурсы и перспективные нагрузки;</w:t>
      </w:r>
    </w:p>
    <w:p w:rsidR="00984868" w:rsidRDefault="00984868" w:rsidP="00984868">
      <w:pPr>
        <w:jc w:val="both"/>
        <w:rPr>
          <w:rFonts w:ascii="Times New Roman" w:hAnsi="Times New Roman" w:cs="Times New Roman"/>
          <w:sz w:val="28"/>
          <w:szCs w:val="28"/>
        </w:rPr>
      </w:pPr>
      <w:r>
        <w:rPr>
          <w:rFonts w:ascii="Times New Roman" w:hAnsi="Times New Roman" w:cs="Times New Roman"/>
          <w:sz w:val="28"/>
          <w:szCs w:val="28"/>
        </w:rPr>
        <w:t>-величины новых нагрузок;</w:t>
      </w:r>
    </w:p>
    <w:p w:rsidR="00984868" w:rsidRDefault="00984868" w:rsidP="00984868">
      <w:pPr>
        <w:jc w:val="both"/>
        <w:rPr>
          <w:rFonts w:ascii="Times New Roman" w:hAnsi="Times New Roman" w:cs="Times New Roman"/>
          <w:sz w:val="28"/>
          <w:szCs w:val="28"/>
        </w:rPr>
      </w:pPr>
      <w:r>
        <w:rPr>
          <w:rFonts w:ascii="Times New Roman" w:hAnsi="Times New Roman" w:cs="Times New Roman"/>
          <w:sz w:val="28"/>
          <w:szCs w:val="28"/>
        </w:rPr>
        <w:t>-показатели качества поставляемого ресурса;</w:t>
      </w:r>
    </w:p>
    <w:p w:rsidR="00984868" w:rsidRDefault="00984868" w:rsidP="00984868">
      <w:pPr>
        <w:jc w:val="both"/>
        <w:rPr>
          <w:rFonts w:ascii="Times New Roman" w:hAnsi="Times New Roman" w:cs="Times New Roman"/>
          <w:sz w:val="28"/>
          <w:szCs w:val="28"/>
        </w:rPr>
      </w:pPr>
      <w:r>
        <w:rPr>
          <w:rFonts w:ascii="Times New Roman" w:hAnsi="Times New Roman" w:cs="Times New Roman"/>
          <w:sz w:val="28"/>
          <w:szCs w:val="28"/>
        </w:rPr>
        <w:t>- показатели степени охвата потребителей приборами учета;</w:t>
      </w:r>
    </w:p>
    <w:p w:rsidR="00984868" w:rsidRDefault="00984868" w:rsidP="00984868">
      <w:pPr>
        <w:jc w:val="both"/>
        <w:rPr>
          <w:rFonts w:ascii="Times New Roman" w:hAnsi="Times New Roman" w:cs="Times New Roman"/>
          <w:sz w:val="28"/>
          <w:szCs w:val="28"/>
        </w:rPr>
      </w:pPr>
      <w:r>
        <w:rPr>
          <w:rFonts w:ascii="Times New Roman" w:hAnsi="Times New Roman" w:cs="Times New Roman"/>
          <w:sz w:val="28"/>
          <w:szCs w:val="28"/>
        </w:rPr>
        <w:t>- показатели надежности поставки ресурсов;</w:t>
      </w:r>
    </w:p>
    <w:p w:rsidR="00984868" w:rsidRDefault="00984868" w:rsidP="00984868">
      <w:pPr>
        <w:jc w:val="both"/>
        <w:rPr>
          <w:rFonts w:ascii="Times New Roman" w:hAnsi="Times New Roman" w:cs="Times New Roman"/>
          <w:sz w:val="28"/>
          <w:szCs w:val="28"/>
        </w:rPr>
      </w:pPr>
      <w:r>
        <w:rPr>
          <w:rFonts w:ascii="Times New Roman" w:hAnsi="Times New Roman" w:cs="Times New Roman"/>
          <w:sz w:val="28"/>
          <w:szCs w:val="28"/>
        </w:rPr>
        <w:t>- показатели эффективности производства и транспортировки ресурсов;</w:t>
      </w:r>
    </w:p>
    <w:p w:rsidR="00984868" w:rsidRDefault="00984868" w:rsidP="00984868">
      <w:pPr>
        <w:jc w:val="both"/>
        <w:rPr>
          <w:rFonts w:ascii="Times New Roman" w:hAnsi="Times New Roman" w:cs="Times New Roman"/>
          <w:sz w:val="28"/>
          <w:szCs w:val="28"/>
        </w:rPr>
      </w:pPr>
      <w:r>
        <w:rPr>
          <w:rFonts w:ascii="Times New Roman" w:hAnsi="Times New Roman" w:cs="Times New Roman"/>
          <w:sz w:val="28"/>
          <w:szCs w:val="28"/>
        </w:rPr>
        <w:t xml:space="preserve">- показатели эффективности потребления коммунальных ресурсов. При формировании требований к конечному состоянию коммунальной </w:t>
      </w:r>
      <w:r>
        <w:rPr>
          <w:rFonts w:ascii="Times New Roman" w:hAnsi="Times New Roman" w:cs="Times New Roman"/>
          <w:sz w:val="28"/>
          <w:szCs w:val="28"/>
        </w:rPr>
        <w:lastRenderedPageBreak/>
        <w:t>инфраструктуры Белоносовского сельского поселения применяются показатели и индикаторы в соответствии с Методикой проведения мониторинга</w:t>
      </w:r>
      <w:r w:rsidR="00E86639">
        <w:rPr>
          <w:rFonts w:ascii="Times New Roman" w:hAnsi="Times New Roman" w:cs="Times New Roman"/>
          <w:sz w:val="28"/>
          <w:szCs w:val="28"/>
        </w:rPr>
        <w:t xml:space="preserve"> выполнения производственных и инвестиционных программ организацией коммунального комплекса, утвержденной приказом Министерства регионал</w:t>
      </w:r>
      <w:r w:rsidR="00BD228A">
        <w:rPr>
          <w:rFonts w:ascii="Times New Roman" w:hAnsi="Times New Roman" w:cs="Times New Roman"/>
          <w:sz w:val="28"/>
          <w:szCs w:val="28"/>
        </w:rPr>
        <w:t>ьного развития РФ от 14.04.2008</w:t>
      </w:r>
      <w:r w:rsidR="00E86639">
        <w:rPr>
          <w:rFonts w:ascii="Times New Roman" w:hAnsi="Times New Roman" w:cs="Times New Roman"/>
          <w:sz w:val="28"/>
          <w:szCs w:val="28"/>
        </w:rPr>
        <w:t>г. № 48.</w:t>
      </w:r>
    </w:p>
    <w:p w:rsidR="00E86639" w:rsidRDefault="00E86639" w:rsidP="001D5F39">
      <w:pPr>
        <w:ind w:firstLine="851"/>
        <w:jc w:val="both"/>
        <w:rPr>
          <w:rFonts w:ascii="Times New Roman" w:hAnsi="Times New Roman" w:cs="Times New Roman"/>
          <w:sz w:val="28"/>
          <w:szCs w:val="28"/>
        </w:rPr>
      </w:pPr>
      <w:r>
        <w:rPr>
          <w:rFonts w:ascii="Times New Roman" w:hAnsi="Times New Roman" w:cs="Times New Roman"/>
          <w:sz w:val="28"/>
          <w:szCs w:val="28"/>
        </w:rPr>
        <w:t>Целевые показатели устанавливаются по каждому виду коммунальных услуг и периодически корректируются. 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 Охват потребителей услугами используется для оценки качества работы систем жизнеобеспечения. Уровень использования производственных мощностей, обеспеченность приборами учета, характеризуют сбалансированность систем.</w:t>
      </w:r>
    </w:p>
    <w:p w:rsidR="00E86639" w:rsidRDefault="00E86639" w:rsidP="001D5F39">
      <w:pPr>
        <w:ind w:firstLine="851"/>
        <w:jc w:val="both"/>
        <w:rPr>
          <w:rFonts w:ascii="Times New Roman" w:hAnsi="Times New Roman" w:cs="Times New Roman"/>
          <w:sz w:val="28"/>
          <w:szCs w:val="28"/>
        </w:rPr>
      </w:pPr>
      <w:r>
        <w:rPr>
          <w:rFonts w:ascii="Times New Roman" w:hAnsi="Times New Roman" w:cs="Times New Roman"/>
          <w:sz w:val="28"/>
          <w:szCs w:val="28"/>
        </w:rPr>
        <w:t>Качество оказываемых услуг организацией коммунального комплекса характеризует соответствие качества оказываемых услуг установленным требованиями, эпидемиологическим нормам и правилам. Надежность обслуживания систем жизнеобеспечения характеризует способность коммунальных объектов обеспечивать жизнедеятельность Белоносовского сельского поселения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 Надежность работы объектов коммунальной инфраструктуры характеризуется обратной величиной интенсивностью отказов (количеством аварий и повреждений на единицу масштаба объекта, например на 1км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w:t>
      </w:r>
    </w:p>
    <w:p w:rsidR="00253AB5" w:rsidRDefault="00E86639" w:rsidP="001D5F39">
      <w:pPr>
        <w:ind w:firstLine="851"/>
        <w:jc w:val="both"/>
        <w:rPr>
          <w:rFonts w:ascii="Times New Roman" w:hAnsi="Times New Roman" w:cs="Times New Roman"/>
          <w:sz w:val="28"/>
          <w:szCs w:val="28"/>
        </w:rPr>
      </w:pPr>
      <w:r>
        <w:rPr>
          <w:rFonts w:ascii="Times New Roman" w:hAnsi="Times New Roman" w:cs="Times New Roman"/>
          <w:sz w:val="28"/>
          <w:szCs w:val="28"/>
        </w:rPr>
        <w:t xml:space="preserve">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 </w:t>
      </w:r>
    </w:p>
    <w:p w:rsidR="00E86639" w:rsidRDefault="00E86639" w:rsidP="001D5F39">
      <w:pPr>
        <w:ind w:firstLine="851"/>
        <w:jc w:val="both"/>
        <w:rPr>
          <w:rFonts w:ascii="Times New Roman" w:hAnsi="Times New Roman" w:cs="Times New Roman"/>
          <w:sz w:val="28"/>
          <w:szCs w:val="28"/>
        </w:rPr>
      </w:pPr>
      <w:r>
        <w:rPr>
          <w:rFonts w:ascii="Times New Roman" w:hAnsi="Times New Roman" w:cs="Times New Roman"/>
          <w:sz w:val="28"/>
          <w:szCs w:val="28"/>
        </w:rPr>
        <w:t>Результатами реализации мероприятий по развитию систем водоснабжения муниципального образования являются:</w:t>
      </w:r>
    </w:p>
    <w:p w:rsidR="00253AB5" w:rsidRDefault="00253AB5" w:rsidP="00984868">
      <w:pPr>
        <w:jc w:val="both"/>
        <w:rPr>
          <w:rFonts w:ascii="Times New Roman" w:hAnsi="Times New Roman" w:cs="Times New Roman"/>
          <w:sz w:val="28"/>
          <w:szCs w:val="28"/>
        </w:rPr>
      </w:pPr>
      <w:r>
        <w:rPr>
          <w:rFonts w:ascii="Times New Roman" w:hAnsi="Times New Roman" w:cs="Times New Roman"/>
          <w:sz w:val="28"/>
          <w:szCs w:val="28"/>
        </w:rPr>
        <w:t>- обеспечение бесперебойной подачи качественной воды от источника до потребителя;</w:t>
      </w:r>
    </w:p>
    <w:p w:rsidR="00253AB5" w:rsidRDefault="00253AB5" w:rsidP="00984868">
      <w:pPr>
        <w:jc w:val="both"/>
        <w:rPr>
          <w:rFonts w:ascii="Times New Roman" w:hAnsi="Times New Roman" w:cs="Times New Roman"/>
          <w:sz w:val="28"/>
          <w:szCs w:val="28"/>
        </w:rPr>
      </w:pPr>
      <w:r>
        <w:rPr>
          <w:rFonts w:ascii="Times New Roman" w:hAnsi="Times New Roman" w:cs="Times New Roman"/>
          <w:sz w:val="28"/>
          <w:szCs w:val="28"/>
        </w:rPr>
        <w:t>- улучшение качества коммунального обслуживания населения по системе водоснабжения;</w:t>
      </w:r>
    </w:p>
    <w:p w:rsidR="00253AB5" w:rsidRDefault="00253AB5" w:rsidP="00984868">
      <w:pPr>
        <w:jc w:val="both"/>
        <w:rPr>
          <w:rFonts w:ascii="Times New Roman" w:hAnsi="Times New Roman" w:cs="Times New Roman"/>
          <w:sz w:val="28"/>
          <w:szCs w:val="28"/>
        </w:rPr>
      </w:pPr>
      <w:r>
        <w:rPr>
          <w:rFonts w:ascii="Times New Roman" w:hAnsi="Times New Roman" w:cs="Times New Roman"/>
          <w:sz w:val="28"/>
          <w:szCs w:val="28"/>
        </w:rPr>
        <w:lastRenderedPageBreak/>
        <w:t>- обеспечение энергоснабжения;</w:t>
      </w:r>
    </w:p>
    <w:p w:rsidR="00253AB5" w:rsidRDefault="00253AB5" w:rsidP="00984868">
      <w:pPr>
        <w:jc w:val="both"/>
        <w:rPr>
          <w:rFonts w:ascii="Times New Roman" w:hAnsi="Times New Roman" w:cs="Times New Roman"/>
          <w:sz w:val="28"/>
          <w:szCs w:val="28"/>
        </w:rPr>
      </w:pPr>
      <w:r>
        <w:rPr>
          <w:rFonts w:ascii="Times New Roman" w:hAnsi="Times New Roman" w:cs="Times New Roman"/>
          <w:sz w:val="28"/>
          <w:szCs w:val="28"/>
        </w:rPr>
        <w:t>- снижение к 2027 году уровня потерь и неучтенных расходов воды;</w:t>
      </w:r>
    </w:p>
    <w:p w:rsidR="00253AB5" w:rsidRDefault="00253AB5" w:rsidP="00984868">
      <w:pPr>
        <w:jc w:val="both"/>
        <w:rPr>
          <w:rFonts w:ascii="Times New Roman" w:hAnsi="Times New Roman" w:cs="Times New Roman"/>
          <w:sz w:val="28"/>
          <w:szCs w:val="28"/>
        </w:rPr>
      </w:pPr>
      <w:r>
        <w:rPr>
          <w:rFonts w:ascii="Times New Roman" w:hAnsi="Times New Roman" w:cs="Times New Roman"/>
          <w:sz w:val="28"/>
          <w:szCs w:val="28"/>
        </w:rPr>
        <w:t>- обеспечение возможности подключения строящихся объектов к системе водоснабжения при гарантированном объеме заявленной мощности.</w:t>
      </w:r>
    </w:p>
    <w:p w:rsidR="00253AB5" w:rsidRDefault="00253AB5" w:rsidP="001D5F39">
      <w:pPr>
        <w:ind w:firstLine="851"/>
        <w:jc w:val="both"/>
        <w:rPr>
          <w:rFonts w:ascii="Times New Roman" w:hAnsi="Times New Roman" w:cs="Times New Roman"/>
          <w:sz w:val="28"/>
          <w:szCs w:val="28"/>
        </w:rPr>
      </w:pPr>
      <w:r>
        <w:rPr>
          <w:rFonts w:ascii="Times New Roman" w:hAnsi="Times New Roman" w:cs="Times New Roman"/>
          <w:sz w:val="28"/>
          <w:szCs w:val="28"/>
        </w:rPr>
        <w:t>Результатами реализации мероприятий по развитию систем  газоснабжения являются:</w:t>
      </w:r>
    </w:p>
    <w:p w:rsidR="00253AB5" w:rsidRDefault="00253AB5" w:rsidP="00984868">
      <w:pPr>
        <w:jc w:val="both"/>
        <w:rPr>
          <w:rFonts w:ascii="Times New Roman" w:hAnsi="Times New Roman" w:cs="Times New Roman"/>
          <w:sz w:val="28"/>
          <w:szCs w:val="28"/>
        </w:rPr>
      </w:pPr>
      <w:r>
        <w:rPr>
          <w:rFonts w:ascii="Times New Roman" w:hAnsi="Times New Roman" w:cs="Times New Roman"/>
          <w:sz w:val="28"/>
          <w:szCs w:val="28"/>
        </w:rPr>
        <w:t>- максимальная газификация населенных пунктов;</w:t>
      </w:r>
    </w:p>
    <w:p w:rsidR="00253AB5" w:rsidRDefault="00253AB5" w:rsidP="00984868">
      <w:pPr>
        <w:jc w:val="both"/>
        <w:rPr>
          <w:rFonts w:ascii="Times New Roman" w:hAnsi="Times New Roman" w:cs="Times New Roman"/>
          <w:sz w:val="28"/>
          <w:szCs w:val="28"/>
        </w:rPr>
      </w:pPr>
      <w:r>
        <w:rPr>
          <w:rFonts w:ascii="Times New Roman" w:hAnsi="Times New Roman" w:cs="Times New Roman"/>
          <w:sz w:val="28"/>
          <w:szCs w:val="28"/>
        </w:rPr>
        <w:t>- повышение надежности и обеспечение бесперебойной работы объектов газоснабжения.</w:t>
      </w:r>
    </w:p>
    <w:p w:rsidR="00253AB5" w:rsidRDefault="00253AB5" w:rsidP="001D5F39">
      <w:pPr>
        <w:ind w:firstLine="851"/>
        <w:jc w:val="both"/>
        <w:rPr>
          <w:rFonts w:ascii="Times New Roman" w:hAnsi="Times New Roman" w:cs="Times New Roman"/>
          <w:sz w:val="28"/>
          <w:szCs w:val="28"/>
        </w:rPr>
      </w:pPr>
      <w:r>
        <w:rPr>
          <w:rFonts w:ascii="Times New Roman" w:hAnsi="Times New Roman" w:cs="Times New Roman"/>
          <w:sz w:val="28"/>
          <w:szCs w:val="28"/>
        </w:rPr>
        <w:t>Результатами реализации мероприятий по развитию систем электроснабжения являются:</w:t>
      </w:r>
    </w:p>
    <w:p w:rsidR="00253AB5" w:rsidRDefault="00253AB5" w:rsidP="00984868">
      <w:pPr>
        <w:jc w:val="both"/>
        <w:rPr>
          <w:rFonts w:ascii="Times New Roman" w:hAnsi="Times New Roman" w:cs="Times New Roman"/>
          <w:sz w:val="28"/>
          <w:szCs w:val="28"/>
        </w:rPr>
      </w:pPr>
      <w:r>
        <w:rPr>
          <w:rFonts w:ascii="Times New Roman" w:hAnsi="Times New Roman" w:cs="Times New Roman"/>
          <w:sz w:val="28"/>
          <w:szCs w:val="28"/>
        </w:rPr>
        <w:t>- повышение надежности и обеспечение бесперебойной работы объектов электроснабжения;</w:t>
      </w:r>
    </w:p>
    <w:p w:rsidR="00253AB5" w:rsidRDefault="00253AB5" w:rsidP="00984868">
      <w:pPr>
        <w:jc w:val="both"/>
        <w:rPr>
          <w:rFonts w:ascii="Times New Roman" w:hAnsi="Times New Roman" w:cs="Times New Roman"/>
          <w:sz w:val="28"/>
          <w:szCs w:val="28"/>
        </w:rPr>
      </w:pPr>
      <w:r>
        <w:rPr>
          <w:rFonts w:ascii="Times New Roman" w:hAnsi="Times New Roman" w:cs="Times New Roman"/>
          <w:sz w:val="28"/>
          <w:szCs w:val="28"/>
        </w:rPr>
        <w:t>- обеспечение возможности подключения строящихся объектов к системе электроснабжения при гарантированном объеме заявленной мощности.</w:t>
      </w:r>
    </w:p>
    <w:p w:rsidR="00253AB5" w:rsidRPr="00984868" w:rsidRDefault="00253AB5" w:rsidP="001D5F39">
      <w:pPr>
        <w:ind w:firstLine="851"/>
        <w:jc w:val="both"/>
        <w:rPr>
          <w:rFonts w:ascii="Times New Roman" w:hAnsi="Times New Roman" w:cs="Times New Roman"/>
          <w:sz w:val="28"/>
          <w:szCs w:val="28"/>
        </w:rPr>
      </w:pPr>
      <w:r>
        <w:rPr>
          <w:rFonts w:ascii="Times New Roman" w:hAnsi="Times New Roman" w:cs="Times New Roman"/>
          <w:sz w:val="28"/>
          <w:szCs w:val="28"/>
        </w:rPr>
        <w:t>Количественные значения целевых показателей определены с учетом выполнения всех мероприятий Программы в запланированные сроки.</w:t>
      </w:r>
    </w:p>
    <w:p w:rsidR="00C31FDF" w:rsidRPr="00C31FDF" w:rsidRDefault="00C31FDF" w:rsidP="00C31FDF">
      <w:pPr>
        <w:jc w:val="both"/>
        <w:rPr>
          <w:rFonts w:ascii="Times New Roman" w:hAnsi="Times New Roman" w:cs="Times New Roman"/>
          <w:sz w:val="28"/>
          <w:szCs w:val="28"/>
        </w:rPr>
      </w:pPr>
    </w:p>
    <w:p w:rsidR="004F5960" w:rsidRPr="004F5960" w:rsidRDefault="004F5960" w:rsidP="004F5960">
      <w:pPr>
        <w:tabs>
          <w:tab w:val="left" w:pos="6480"/>
        </w:tabs>
        <w:jc w:val="center"/>
        <w:rPr>
          <w:rFonts w:ascii="Times New Roman" w:hAnsi="Times New Roman" w:cs="Times New Roman"/>
          <w:b/>
          <w:sz w:val="32"/>
          <w:szCs w:val="32"/>
        </w:rPr>
      </w:pPr>
      <w:r w:rsidRPr="004F5960">
        <w:rPr>
          <w:rFonts w:ascii="Times New Roman" w:hAnsi="Times New Roman" w:cs="Times New Roman"/>
          <w:b/>
          <w:sz w:val="32"/>
          <w:szCs w:val="32"/>
        </w:rPr>
        <w:t>Сроки и этапы реализации программы.</w:t>
      </w:r>
    </w:p>
    <w:p w:rsidR="004F5960" w:rsidRPr="003B12D2" w:rsidRDefault="004F5960" w:rsidP="004F5960">
      <w:pPr>
        <w:tabs>
          <w:tab w:val="left" w:pos="6480"/>
        </w:tabs>
        <w:jc w:val="center"/>
        <w:rPr>
          <w:b/>
          <w:sz w:val="24"/>
          <w:szCs w:val="24"/>
        </w:rPr>
      </w:pPr>
    </w:p>
    <w:p w:rsidR="004F5960" w:rsidRPr="004F5960" w:rsidRDefault="004F5960" w:rsidP="004F5960">
      <w:pPr>
        <w:tabs>
          <w:tab w:val="left" w:pos="6480"/>
        </w:tabs>
        <w:ind w:firstLine="709"/>
        <w:jc w:val="both"/>
        <w:rPr>
          <w:rFonts w:ascii="Times New Roman" w:hAnsi="Times New Roman" w:cs="Times New Roman"/>
          <w:sz w:val="28"/>
          <w:szCs w:val="28"/>
        </w:rPr>
      </w:pPr>
      <w:r w:rsidRPr="004F5960">
        <w:rPr>
          <w:rFonts w:ascii="Times New Roman" w:hAnsi="Times New Roman" w:cs="Times New Roman"/>
          <w:sz w:val="28"/>
          <w:szCs w:val="28"/>
        </w:rPr>
        <w:t>Программа действует с 1 июля 2017 года по 30 июня 2027 года. Реализация программы будет осуществляться весь период.</w:t>
      </w:r>
    </w:p>
    <w:p w:rsidR="004F5960" w:rsidRPr="003B12D2" w:rsidRDefault="004F5960" w:rsidP="004F5960">
      <w:pPr>
        <w:tabs>
          <w:tab w:val="left" w:pos="6480"/>
        </w:tabs>
        <w:jc w:val="both"/>
        <w:rPr>
          <w:sz w:val="24"/>
          <w:szCs w:val="24"/>
        </w:rPr>
      </w:pPr>
    </w:p>
    <w:p w:rsidR="004F5960" w:rsidRPr="004F5960" w:rsidRDefault="004F5960" w:rsidP="004F5960">
      <w:pPr>
        <w:pStyle w:val="2"/>
        <w:jc w:val="center"/>
        <w:rPr>
          <w:b/>
          <w:sz w:val="32"/>
          <w:szCs w:val="32"/>
          <w:lang w:val="ru-RU"/>
        </w:rPr>
      </w:pPr>
      <w:r>
        <w:rPr>
          <w:b/>
          <w:sz w:val="24"/>
          <w:szCs w:val="24"/>
          <w:lang w:val="ru-RU"/>
        </w:rPr>
        <w:t xml:space="preserve"> </w:t>
      </w:r>
      <w:r w:rsidRPr="004F5960">
        <w:rPr>
          <w:b/>
          <w:sz w:val="32"/>
          <w:szCs w:val="32"/>
          <w:lang w:val="ru-RU"/>
        </w:rPr>
        <w:t>8.5.</w:t>
      </w:r>
      <w:r w:rsidRPr="004F5960">
        <w:rPr>
          <w:b/>
          <w:sz w:val="32"/>
          <w:szCs w:val="32"/>
        </w:rPr>
        <w:t>Результаты оценки совокупного платежа граждан за коммунальные услуги по критериям доступности</w:t>
      </w:r>
    </w:p>
    <w:p w:rsidR="004F5960" w:rsidRPr="0002136F" w:rsidRDefault="004F5960" w:rsidP="004F5960">
      <w:pPr>
        <w:rPr>
          <w:lang w:eastAsia="x-none"/>
        </w:rPr>
      </w:pPr>
    </w:p>
    <w:p w:rsidR="004F5960" w:rsidRPr="004F5960" w:rsidRDefault="004F5960" w:rsidP="004F5960">
      <w:pPr>
        <w:ind w:firstLine="540"/>
        <w:jc w:val="both"/>
        <w:rPr>
          <w:rFonts w:ascii="Times New Roman" w:hAnsi="Times New Roman" w:cs="Times New Roman"/>
          <w:sz w:val="28"/>
          <w:szCs w:val="28"/>
        </w:rPr>
      </w:pPr>
      <w:r w:rsidRPr="004F5960">
        <w:rPr>
          <w:rFonts w:ascii="Times New Roman" w:hAnsi="Times New Roman" w:cs="Times New Roman"/>
          <w:sz w:val="28"/>
          <w:szCs w:val="28"/>
        </w:rPr>
        <w:t xml:space="preserve">В таблице  приведен анализ тарифов на коммунальные услуги в </w:t>
      </w:r>
      <w:r>
        <w:rPr>
          <w:rFonts w:ascii="Times New Roman" w:hAnsi="Times New Roman" w:cs="Times New Roman"/>
          <w:sz w:val="28"/>
          <w:szCs w:val="28"/>
        </w:rPr>
        <w:t xml:space="preserve">Белоносовском </w:t>
      </w:r>
      <w:r w:rsidRPr="004F5960">
        <w:rPr>
          <w:rFonts w:ascii="Times New Roman" w:hAnsi="Times New Roman" w:cs="Times New Roman"/>
          <w:sz w:val="28"/>
          <w:szCs w:val="28"/>
        </w:rPr>
        <w:t xml:space="preserve">сельского поселении с учетом прогнозируемых Министерством экономического развития Российской Федерации индексов-дефляторов цен. </w:t>
      </w:r>
    </w:p>
    <w:p w:rsidR="004F5960" w:rsidRPr="003B12D2" w:rsidRDefault="004F5960" w:rsidP="004F5960">
      <w:pPr>
        <w:ind w:firstLine="540"/>
        <w:jc w:val="right"/>
        <w:rPr>
          <w:sz w:val="24"/>
          <w:szCs w:val="24"/>
        </w:rPr>
      </w:pPr>
    </w:p>
    <w:p w:rsidR="004F5960" w:rsidRPr="004F5960" w:rsidRDefault="004F5960" w:rsidP="004F5960">
      <w:pPr>
        <w:ind w:firstLine="540"/>
        <w:jc w:val="both"/>
        <w:rPr>
          <w:rFonts w:ascii="Times New Roman" w:hAnsi="Times New Roman" w:cs="Times New Roman"/>
          <w:sz w:val="28"/>
          <w:szCs w:val="28"/>
        </w:rPr>
      </w:pPr>
      <w:r w:rsidRPr="004F5960">
        <w:rPr>
          <w:rFonts w:ascii="Times New Roman" w:hAnsi="Times New Roman" w:cs="Times New Roman"/>
          <w:sz w:val="28"/>
          <w:szCs w:val="28"/>
        </w:rPr>
        <w:t xml:space="preserve">Действующие и прогнозируемые тарифы на коммунальные услуги в Белоносовском сельского поселении </w:t>
      </w:r>
    </w:p>
    <w:p w:rsidR="004F5960" w:rsidRPr="004F5960" w:rsidRDefault="004F5960" w:rsidP="004F5960">
      <w:pPr>
        <w:ind w:firstLine="540"/>
        <w:jc w:val="right"/>
        <w:rPr>
          <w:rFonts w:ascii="Times New Roman" w:hAnsi="Times New Roman"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992"/>
        <w:gridCol w:w="993"/>
        <w:gridCol w:w="992"/>
        <w:gridCol w:w="992"/>
        <w:gridCol w:w="992"/>
        <w:gridCol w:w="870"/>
        <w:gridCol w:w="972"/>
        <w:gridCol w:w="993"/>
      </w:tblGrid>
      <w:tr w:rsidR="004F5960" w:rsidRPr="004F5960" w:rsidTr="007E09AC">
        <w:tc>
          <w:tcPr>
            <w:tcW w:w="2235" w:type="dxa"/>
            <w:vMerge w:val="restart"/>
            <w:shd w:val="clear" w:color="auto" w:fill="auto"/>
            <w:vAlign w:val="center"/>
          </w:tcPr>
          <w:p w:rsidR="004F5960" w:rsidRPr="004F5960" w:rsidRDefault="004F5960" w:rsidP="007E09AC">
            <w:pPr>
              <w:jc w:val="center"/>
              <w:rPr>
                <w:rFonts w:ascii="Times New Roman" w:hAnsi="Times New Roman" w:cs="Times New Roman"/>
                <w:b/>
                <w:sz w:val="28"/>
                <w:szCs w:val="28"/>
              </w:rPr>
            </w:pPr>
            <w:r w:rsidRPr="004F5960">
              <w:rPr>
                <w:rFonts w:ascii="Times New Roman" w:hAnsi="Times New Roman" w:cs="Times New Roman"/>
                <w:b/>
                <w:sz w:val="28"/>
                <w:szCs w:val="28"/>
              </w:rPr>
              <w:t>Вид коммунальной услуги</w:t>
            </w:r>
          </w:p>
        </w:tc>
        <w:tc>
          <w:tcPr>
            <w:tcW w:w="7796" w:type="dxa"/>
            <w:gridSpan w:val="8"/>
            <w:shd w:val="clear" w:color="auto" w:fill="auto"/>
            <w:vAlign w:val="center"/>
          </w:tcPr>
          <w:p w:rsidR="004F5960" w:rsidRPr="004F5960" w:rsidRDefault="004F5960" w:rsidP="007E09AC">
            <w:pPr>
              <w:jc w:val="center"/>
              <w:rPr>
                <w:rFonts w:ascii="Times New Roman" w:hAnsi="Times New Roman" w:cs="Times New Roman"/>
                <w:b/>
                <w:sz w:val="28"/>
                <w:szCs w:val="28"/>
              </w:rPr>
            </w:pPr>
            <w:r w:rsidRPr="004F5960">
              <w:rPr>
                <w:rFonts w:ascii="Times New Roman" w:hAnsi="Times New Roman" w:cs="Times New Roman"/>
                <w:b/>
                <w:sz w:val="28"/>
                <w:szCs w:val="28"/>
              </w:rPr>
              <w:t>Тарифы на коммунальные услуги</w:t>
            </w:r>
          </w:p>
        </w:tc>
      </w:tr>
      <w:tr w:rsidR="004F5960" w:rsidRPr="004F5960" w:rsidTr="007E09AC">
        <w:tc>
          <w:tcPr>
            <w:tcW w:w="2235" w:type="dxa"/>
            <w:vMerge/>
            <w:shd w:val="clear" w:color="auto" w:fill="auto"/>
            <w:vAlign w:val="center"/>
          </w:tcPr>
          <w:p w:rsidR="004F5960" w:rsidRPr="004F5960" w:rsidRDefault="004F5960" w:rsidP="007E09AC">
            <w:pPr>
              <w:jc w:val="center"/>
              <w:rPr>
                <w:rFonts w:ascii="Times New Roman" w:hAnsi="Times New Roman" w:cs="Times New Roman"/>
                <w:b/>
                <w:sz w:val="28"/>
                <w:szCs w:val="28"/>
              </w:rPr>
            </w:pPr>
          </w:p>
        </w:tc>
        <w:tc>
          <w:tcPr>
            <w:tcW w:w="992" w:type="dxa"/>
            <w:shd w:val="clear" w:color="auto" w:fill="auto"/>
            <w:vAlign w:val="center"/>
          </w:tcPr>
          <w:p w:rsidR="004F5960" w:rsidRPr="004F5960" w:rsidRDefault="004F5960" w:rsidP="007E09AC">
            <w:pPr>
              <w:jc w:val="center"/>
              <w:rPr>
                <w:rFonts w:ascii="Times New Roman" w:hAnsi="Times New Roman" w:cs="Times New Roman"/>
                <w:b/>
                <w:sz w:val="28"/>
                <w:szCs w:val="28"/>
              </w:rPr>
            </w:pPr>
            <w:r w:rsidRPr="004F5960">
              <w:rPr>
                <w:rFonts w:ascii="Times New Roman" w:hAnsi="Times New Roman" w:cs="Times New Roman"/>
                <w:b/>
                <w:sz w:val="28"/>
                <w:szCs w:val="28"/>
              </w:rPr>
              <w:t>01.01.</w:t>
            </w:r>
          </w:p>
          <w:p w:rsidR="004F5960" w:rsidRPr="004F5960" w:rsidRDefault="004F5960" w:rsidP="007E09AC">
            <w:pPr>
              <w:jc w:val="center"/>
              <w:rPr>
                <w:rFonts w:ascii="Times New Roman" w:hAnsi="Times New Roman" w:cs="Times New Roman"/>
                <w:b/>
                <w:sz w:val="28"/>
                <w:szCs w:val="28"/>
              </w:rPr>
            </w:pPr>
            <w:r w:rsidRPr="004F5960">
              <w:rPr>
                <w:rFonts w:ascii="Times New Roman" w:hAnsi="Times New Roman" w:cs="Times New Roman"/>
                <w:b/>
                <w:sz w:val="28"/>
                <w:szCs w:val="28"/>
              </w:rPr>
              <w:t xml:space="preserve">2015 </w:t>
            </w:r>
          </w:p>
        </w:tc>
        <w:tc>
          <w:tcPr>
            <w:tcW w:w="993" w:type="dxa"/>
            <w:shd w:val="clear" w:color="auto" w:fill="auto"/>
            <w:vAlign w:val="center"/>
          </w:tcPr>
          <w:p w:rsidR="004F5960" w:rsidRPr="004F5960" w:rsidRDefault="004F5960" w:rsidP="007E09AC">
            <w:pPr>
              <w:jc w:val="center"/>
              <w:rPr>
                <w:rFonts w:ascii="Times New Roman" w:hAnsi="Times New Roman" w:cs="Times New Roman"/>
                <w:b/>
                <w:sz w:val="28"/>
                <w:szCs w:val="28"/>
              </w:rPr>
            </w:pPr>
            <w:r w:rsidRPr="004F5960">
              <w:rPr>
                <w:rFonts w:ascii="Times New Roman" w:hAnsi="Times New Roman" w:cs="Times New Roman"/>
                <w:b/>
                <w:sz w:val="28"/>
                <w:szCs w:val="28"/>
              </w:rPr>
              <w:t>30.06.</w:t>
            </w:r>
          </w:p>
          <w:p w:rsidR="004F5960" w:rsidRPr="004F5960" w:rsidRDefault="004F5960" w:rsidP="007E09AC">
            <w:pPr>
              <w:jc w:val="center"/>
              <w:rPr>
                <w:rFonts w:ascii="Times New Roman" w:hAnsi="Times New Roman" w:cs="Times New Roman"/>
                <w:b/>
                <w:sz w:val="28"/>
                <w:szCs w:val="28"/>
              </w:rPr>
            </w:pPr>
            <w:r w:rsidRPr="004F5960">
              <w:rPr>
                <w:rFonts w:ascii="Times New Roman" w:hAnsi="Times New Roman" w:cs="Times New Roman"/>
                <w:b/>
                <w:sz w:val="28"/>
                <w:szCs w:val="28"/>
              </w:rPr>
              <w:t xml:space="preserve">2015 </w:t>
            </w:r>
          </w:p>
        </w:tc>
        <w:tc>
          <w:tcPr>
            <w:tcW w:w="992" w:type="dxa"/>
            <w:shd w:val="clear" w:color="auto" w:fill="auto"/>
            <w:vAlign w:val="center"/>
          </w:tcPr>
          <w:p w:rsidR="004F5960" w:rsidRPr="004F5960" w:rsidRDefault="004F5960" w:rsidP="007E09AC">
            <w:pPr>
              <w:jc w:val="center"/>
              <w:rPr>
                <w:rFonts w:ascii="Times New Roman" w:hAnsi="Times New Roman" w:cs="Times New Roman"/>
                <w:b/>
                <w:sz w:val="28"/>
                <w:szCs w:val="28"/>
              </w:rPr>
            </w:pPr>
            <w:r w:rsidRPr="004F5960">
              <w:rPr>
                <w:rFonts w:ascii="Times New Roman" w:hAnsi="Times New Roman" w:cs="Times New Roman"/>
                <w:b/>
                <w:sz w:val="28"/>
                <w:szCs w:val="28"/>
              </w:rPr>
              <w:t xml:space="preserve">01.01. 2016 </w:t>
            </w:r>
          </w:p>
        </w:tc>
        <w:tc>
          <w:tcPr>
            <w:tcW w:w="992" w:type="dxa"/>
            <w:shd w:val="clear" w:color="auto" w:fill="auto"/>
            <w:vAlign w:val="center"/>
          </w:tcPr>
          <w:p w:rsidR="004F5960" w:rsidRPr="004F5960" w:rsidRDefault="004F5960" w:rsidP="007E09AC">
            <w:pPr>
              <w:jc w:val="center"/>
              <w:rPr>
                <w:rFonts w:ascii="Times New Roman" w:hAnsi="Times New Roman" w:cs="Times New Roman"/>
                <w:b/>
                <w:sz w:val="28"/>
                <w:szCs w:val="28"/>
              </w:rPr>
            </w:pPr>
            <w:r w:rsidRPr="004F5960">
              <w:rPr>
                <w:rFonts w:ascii="Times New Roman" w:hAnsi="Times New Roman" w:cs="Times New Roman"/>
                <w:b/>
                <w:sz w:val="28"/>
                <w:szCs w:val="28"/>
              </w:rPr>
              <w:t xml:space="preserve">30.06. 2016 </w:t>
            </w:r>
          </w:p>
        </w:tc>
        <w:tc>
          <w:tcPr>
            <w:tcW w:w="992" w:type="dxa"/>
            <w:shd w:val="clear" w:color="auto" w:fill="auto"/>
            <w:vAlign w:val="center"/>
          </w:tcPr>
          <w:p w:rsidR="004F5960" w:rsidRPr="004F5960" w:rsidRDefault="004F5960" w:rsidP="007E09AC">
            <w:pPr>
              <w:jc w:val="center"/>
              <w:rPr>
                <w:rFonts w:ascii="Times New Roman" w:hAnsi="Times New Roman" w:cs="Times New Roman"/>
                <w:b/>
                <w:sz w:val="28"/>
                <w:szCs w:val="28"/>
              </w:rPr>
            </w:pPr>
            <w:r w:rsidRPr="004F5960">
              <w:rPr>
                <w:rFonts w:ascii="Times New Roman" w:hAnsi="Times New Roman" w:cs="Times New Roman"/>
                <w:b/>
                <w:sz w:val="28"/>
                <w:szCs w:val="28"/>
              </w:rPr>
              <w:t>01.01.</w:t>
            </w:r>
          </w:p>
          <w:p w:rsidR="004F5960" w:rsidRPr="004F5960" w:rsidRDefault="004F5960" w:rsidP="007E09AC">
            <w:pPr>
              <w:jc w:val="center"/>
              <w:rPr>
                <w:rFonts w:ascii="Times New Roman" w:hAnsi="Times New Roman" w:cs="Times New Roman"/>
                <w:b/>
                <w:sz w:val="28"/>
                <w:szCs w:val="28"/>
              </w:rPr>
            </w:pPr>
            <w:r w:rsidRPr="004F5960">
              <w:rPr>
                <w:rFonts w:ascii="Times New Roman" w:hAnsi="Times New Roman" w:cs="Times New Roman"/>
                <w:b/>
                <w:sz w:val="28"/>
                <w:szCs w:val="28"/>
              </w:rPr>
              <w:t xml:space="preserve">2017 </w:t>
            </w:r>
          </w:p>
        </w:tc>
        <w:tc>
          <w:tcPr>
            <w:tcW w:w="870" w:type="dxa"/>
            <w:shd w:val="clear" w:color="auto" w:fill="auto"/>
            <w:vAlign w:val="center"/>
          </w:tcPr>
          <w:p w:rsidR="004F5960" w:rsidRPr="004F5960" w:rsidRDefault="004F5960" w:rsidP="007E09AC">
            <w:pPr>
              <w:jc w:val="center"/>
              <w:rPr>
                <w:rFonts w:ascii="Times New Roman" w:hAnsi="Times New Roman" w:cs="Times New Roman"/>
                <w:b/>
                <w:sz w:val="28"/>
                <w:szCs w:val="28"/>
              </w:rPr>
            </w:pPr>
            <w:r w:rsidRPr="004F5960">
              <w:rPr>
                <w:rFonts w:ascii="Times New Roman" w:hAnsi="Times New Roman" w:cs="Times New Roman"/>
                <w:b/>
                <w:sz w:val="28"/>
                <w:szCs w:val="28"/>
              </w:rPr>
              <w:t>30.06.</w:t>
            </w:r>
          </w:p>
          <w:p w:rsidR="004F5960" w:rsidRPr="004F5960" w:rsidRDefault="004F5960" w:rsidP="007E09AC">
            <w:pPr>
              <w:jc w:val="center"/>
              <w:rPr>
                <w:rFonts w:ascii="Times New Roman" w:hAnsi="Times New Roman" w:cs="Times New Roman"/>
                <w:b/>
                <w:sz w:val="28"/>
                <w:szCs w:val="28"/>
              </w:rPr>
            </w:pPr>
            <w:r w:rsidRPr="004F5960">
              <w:rPr>
                <w:rFonts w:ascii="Times New Roman" w:hAnsi="Times New Roman" w:cs="Times New Roman"/>
                <w:b/>
                <w:sz w:val="28"/>
                <w:szCs w:val="28"/>
              </w:rPr>
              <w:t xml:space="preserve">2017 </w:t>
            </w:r>
          </w:p>
        </w:tc>
        <w:tc>
          <w:tcPr>
            <w:tcW w:w="972" w:type="dxa"/>
            <w:shd w:val="clear" w:color="auto" w:fill="auto"/>
            <w:vAlign w:val="center"/>
          </w:tcPr>
          <w:p w:rsidR="004F5960" w:rsidRPr="004F5960" w:rsidRDefault="004F5960" w:rsidP="007E09AC">
            <w:pPr>
              <w:jc w:val="center"/>
              <w:rPr>
                <w:rFonts w:ascii="Times New Roman" w:hAnsi="Times New Roman" w:cs="Times New Roman"/>
                <w:b/>
                <w:sz w:val="28"/>
                <w:szCs w:val="28"/>
              </w:rPr>
            </w:pPr>
            <w:r w:rsidRPr="004F5960">
              <w:rPr>
                <w:rFonts w:ascii="Times New Roman" w:hAnsi="Times New Roman" w:cs="Times New Roman"/>
                <w:b/>
                <w:sz w:val="28"/>
                <w:szCs w:val="28"/>
              </w:rPr>
              <w:t>01.01.</w:t>
            </w:r>
          </w:p>
          <w:p w:rsidR="004F5960" w:rsidRPr="004F5960" w:rsidRDefault="004F5960" w:rsidP="007E09AC">
            <w:pPr>
              <w:jc w:val="center"/>
              <w:rPr>
                <w:rFonts w:ascii="Times New Roman" w:hAnsi="Times New Roman" w:cs="Times New Roman"/>
                <w:b/>
                <w:sz w:val="28"/>
                <w:szCs w:val="28"/>
              </w:rPr>
            </w:pPr>
            <w:r w:rsidRPr="004F5960">
              <w:rPr>
                <w:rFonts w:ascii="Times New Roman" w:hAnsi="Times New Roman" w:cs="Times New Roman"/>
                <w:b/>
                <w:sz w:val="28"/>
                <w:szCs w:val="28"/>
              </w:rPr>
              <w:t xml:space="preserve">2018 </w:t>
            </w:r>
          </w:p>
        </w:tc>
        <w:tc>
          <w:tcPr>
            <w:tcW w:w="993" w:type="dxa"/>
            <w:shd w:val="clear" w:color="auto" w:fill="auto"/>
            <w:vAlign w:val="center"/>
          </w:tcPr>
          <w:p w:rsidR="004F5960" w:rsidRPr="004F5960" w:rsidRDefault="004F5960" w:rsidP="007E09AC">
            <w:pPr>
              <w:jc w:val="center"/>
              <w:rPr>
                <w:rFonts w:ascii="Times New Roman" w:hAnsi="Times New Roman" w:cs="Times New Roman"/>
                <w:b/>
                <w:sz w:val="28"/>
                <w:szCs w:val="28"/>
              </w:rPr>
            </w:pPr>
            <w:r w:rsidRPr="004F5960">
              <w:rPr>
                <w:rFonts w:ascii="Times New Roman" w:hAnsi="Times New Roman" w:cs="Times New Roman"/>
                <w:b/>
                <w:sz w:val="28"/>
                <w:szCs w:val="28"/>
              </w:rPr>
              <w:t>30.06.</w:t>
            </w:r>
          </w:p>
          <w:p w:rsidR="004F5960" w:rsidRPr="004F5960" w:rsidRDefault="004F5960" w:rsidP="007E09AC">
            <w:pPr>
              <w:jc w:val="center"/>
              <w:rPr>
                <w:rFonts w:ascii="Times New Roman" w:hAnsi="Times New Roman" w:cs="Times New Roman"/>
                <w:b/>
                <w:sz w:val="28"/>
                <w:szCs w:val="28"/>
              </w:rPr>
            </w:pPr>
            <w:r w:rsidRPr="004F5960">
              <w:rPr>
                <w:rFonts w:ascii="Times New Roman" w:hAnsi="Times New Roman" w:cs="Times New Roman"/>
                <w:b/>
                <w:sz w:val="28"/>
                <w:szCs w:val="28"/>
              </w:rPr>
              <w:t xml:space="preserve">2018 </w:t>
            </w:r>
          </w:p>
        </w:tc>
      </w:tr>
      <w:tr w:rsidR="004F5960" w:rsidRPr="004F5960" w:rsidTr="007E09AC">
        <w:trPr>
          <w:trHeight w:val="719"/>
        </w:trPr>
        <w:tc>
          <w:tcPr>
            <w:tcW w:w="2235"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Водоснабжение, руб/м</w:t>
            </w:r>
            <w:r w:rsidRPr="004F5960">
              <w:rPr>
                <w:rFonts w:ascii="Times New Roman" w:hAnsi="Times New Roman" w:cs="Times New Roman"/>
                <w:sz w:val="28"/>
                <w:szCs w:val="28"/>
                <w:vertAlign w:val="superscript"/>
              </w:rPr>
              <w:t>3</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3"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870"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35,6</w:t>
            </w:r>
          </w:p>
        </w:tc>
        <w:tc>
          <w:tcPr>
            <w:tcW w:w="97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35,6</w:t>
            </w:r>
          </w:p>
        </w:tc>
        <w:tc>
          <w:tcPr>
            <w:tcW w:w="993"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39,16</w:t>
            </w:r>
          </w:p>
        </w:tc>
      </w:tr>
      <w:tr w:rsidR="004F5960" w:rsidRPr="004F5960" w:rsidTr="007E09AC">
        <w:trPr>
          <w:trHeight w:val="719"/>
        </w:trPr>
        <w:tc>
          <w:tcPr>
            <w:tcW w:w="2235" w:type="dxa"/>
            <w:shd w:val="clear" w:color="auto" w:fill="auto"/>
            <w:vAlign w:val="center"/>
          </w:tcPr>
          <w:p w:rsidR="004F5960" w:rsidRPr="004F5960" w:rsidRDefault="004F5960" w:rsidP="007E09AC">
            <w:pPr>
              <w:jc w:val="center"/>
              <w:rPr>
                <w:rFonts w:ascii="Times New Roman" w:hAnsi="Times New Roman" w:cs="Times New Roman"/>
                <w:sz w:val="28"/>
                <w:szCs w:val="28"/>
                <w:vertAlign w:val="superscript"/>
              </w:rPr>
            </w:pPr>
            <w:r w:rsidRPr="004F5960">
              <w:rPr>
                <w:rFonts w:ascii="Times New Roman" w:hAnsi="Times New Roman" w:cs="Times New Roman"/>
                <w:sz w:val="28"/>
                <w:szCs w:val="28"/>
              </w:rPr>
              <w:t>Водоотведение, руб./м</w:t>
            </w:r>
            <w:r w:rsidRPr="004F5960">
              <w:rPr>
                <w:rFonts w:ascii="Times New Roman" w:hAnsi="Times New Roman" w:cs="Times New Roman"/>
                <w:sz w:val="28"/>
                <w:szCs w:val="28"/>
                <w:vertAlign w:val="superscript"/>
              </w:rPr>
              <w:t>3</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3"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870"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7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3"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r>
      <w:tr w:rsidR="004F5960" w:rsidRPr="004F5960" w:rsidTr="007E09AC">
        <w:trPr>
          <w:trHeight w:val="719"/>
        </w:trPr>
        <w:tc>
          <w:tcPr>
            <w:tcW w:w="2235"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Теплоснабжение руб/Гкал</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3"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870" w:type="dxa"/>
            <w:shd w:val="clear" w:color="auto" w:fill="auto"/>
            <w:vAlign w:val="center"/>
          </w:tcPr>
          <w:p w:rsidR="004F5960" w:rsidRPr="004F5960" w:rsidRDefault="004F5960" w:rsidP="007E09AC">
            <w:pPr>
              <w:ind w:left="-80"/>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72" w:type="dxa"/>
            <w:shd w:val="clear" w:color="auto" w:fill="auto"/>
            <w:vAlign w:val="center"/>
          </w:tcPr>
          <w:p w:rsidR="004F5960" w:rsidRPr="004F5960" w:rsidRDefault="004F5960" w:rsidP="007E09AC">
            <w:pPr>
              <w:ind w:left="-78"/>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3" w:type="dxa"/>
            <w:shd w:val="clear" w:color="auto" w:fill="auto"/>
            <w:vAlign w:val="center"/>
          </w:tcPr>
          <w:p w:rsidR="004F5960" w:rsidRPr="004F5960" w:rsidRDefault="004F5960" w:rsidP="007E09AC">
            <w:pPr>
              <w:ind w:left="-76"/>
              <w:jc w:val="center"/>
              <w:rPr>
                <w:rFonts w:ascii="Times New Roman" w:hAnsi="Times New Roman" w:cs="Times New Roman"/>
                <w:sz w:val="28"/>
                <w:szCs w:val="28"/>
              </w:rPr>
            </w:pPr>
            <w:r w:rsidRPr="004F5960">
              <w:rPr>
                <w:rFonts w:ascii="Times New Roman" w:hAnsi="Times New Roman" w:cs="Times New Roman"/>
                <w:sz w:val="28"/>
                <w:szCs w:val="28"/>
              </w:rPr>
              <w:t>-</w:t>
            </w:r>
          </w:p>
        </w:tc>
      </w:tr>
      <w:tr w:rsidR="004F5960" w:rsidRPr="004F5960" w:rsidTr="007E09AC">
        <w:tc>
          <w:tcPr>
            <w:tcW w:w="2235"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Газоснабжение, руб/кВт</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3,668</w:t>
            </w:r>
          </w:p>
        </w:tc>
        <w:tc>
          <w:tcPr>
            <w:tcW w:w="993"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3,943</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3,943</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4,116</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4,116</w:t>
            </w:r>
          </w:p>
        </w:tc>
        <w:tc>
          <w:tcPr>
            <w:tcW w:w="870"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4,116</w:t>
            </w:r>
          </w:p>
        </w:tc>
        <w:tc>
          <w:tcPr>
            <w:tcW w:w="97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4,116</w:t>
            </w:r>
          </w:p>
        </w:tc>
        <w:tc>
          <w:tcPr>
            <w:tcW w:w="993"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4,404</w:t>
            </w:r>
          </w:p>
        </w:tc>
      </w:tr>
      <w:tr w:rsidR="004F5960" w:rsidRPr="004F5960" w:rsidTr="007E09AC">
        <w:tc>
          <w:tcPr>
            <w:tcW w:w="2235"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Электроснабжение, руб/Гкал</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1,76</w:t>
            </w:r>
          </w:p>
        </w:tc>
        <w:tc>
          <w:tcPr>
            <w:tcW w:w="993"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1,92</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1,92</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2,04</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2,04</w:t>
            </w:r>
          </w:p>
        </w:tc>
        <w:tc>
          <w:tcPr>
            <w:tcW w:w="870"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2,04</w:t>
            </w:r>
          </w:p>
        </w:tc>
        <w:tc>
          <w:tcPr>
            <w:tcW w:w="97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2,04</w:t>
            </w:r>
          </w:p>
        </w:tc>
        <w:tc>
          <w:tcPr>
            <w:tcW w:w="993"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2,18</w:t>
            </w:r>
          </w:p>
        </w:tc>
      </w:tr>
      <w:tr w:rsidR="004F5960" w:rsidRPr="004F5960" w:rsidTr="007E09AC">
        <w:tc>
          <w:tcPr>
            <w:tcW w:w="2235" w:type="dxa"/>
            <w:shd w:val="clear" w:color="auto" w:fill="auto"/>
            <w:vAlign w:val="center"/>
          </w:tcPr>
          <w:p w:rsidR="004F5960" w:rsidRPr="004F5960" w:rsidRDefault="004F5960" w:rsidP="007E09AC">
            <w:pPr>
              <w:jc w:val="center"/>
              <w:rPr>
                <w:rFonts w:ascii="Times New Roman" w:hAnsi="Times New Roman" w:cs="Times New Roman"/>
                <w:sz w:val="28"/>
                <w:szCs w:val="28"/>
                <w:vertAlign w:val="superscript"/>
              </w:rPr>
            </w:pPr>
            <w:r w:rsidRPr="004F5960">
              <w:rPr>
                <w:rFonts w:ascii="Times New Roman" w:hAnsi="Times New Roman" w:cs="Times New Roman"/>
                <w:sz w:val="28"/>
                <w:szCs w:val="28"/>
              </w:rPr>
              <w:t>Утилизация ТБО, руб/м</w:t>
            </w:r>
            <w:r w:rsidRPr="004F5960">
              <w:rPr>
                <w:rFonts w:ascii="Times New Roman" w:hAnsi="Times New Roman" w:cs="Times New Roman"/>
                <w:sz w:val="28"/>
                <w:szCs w:val="28"/>
                <w:vertAlign w:val="superscript"/>
              </w:rPr>
              <w:t>2</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3"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870"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72"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c>
          <w:tcPr>
            <w:tcW w:w="993" w:type="dxa"/>
            <w:shd w:val="clear" w:color="auto" w:fill="auto"/>
            <w:vAlign w:val="center"/>
          </w:tcPr>
          <w:p w:rsidR="004F5960" w:rsidRPr="004F5960" w:rsidRDefault="004F5960" w:rsidP="007E09AC">
            <w:pPr>
              <w:jc w:val="center"/>
              <w:rPr>
                <w:rFonts w:ascii="Times New Roman" w:hAnsi="Times New Roman" w:cs="Times New Roman"/>
                <w:sz w:val="28"/>
                <w:szCs w:val="28"/>
              </w:rPr>
            </w:pPr>
            <w:r w:rsidRPr="004F5960">
              <w:rPr>
                <w:rFonts w:ascii="Times New Roman" w:hAnsi="Times New Roman" w:cs="Times New Roman"/>
                <w:sz w:val="28"/>
                <w:szCs w:val="28"/>
              </w:rPr>
              <w:t>-</w:t>
            </w:r>
          </w:p>
        </w:tc>
      </w:tr>
    </w:tbl>
    <w:p w:rsidR="004F5960" w:rsidRPr="003B12D2" w:rsidRDefault="004F5960" w:rsidP="004F5960">
      <w:pPr>
        <w:ind w:firstLine="540"/>
        <w:jc w:val="both"/>
        <w:rPr>
          <w:sz w:val="24"/>
          <w:szCs w:val="24"/>
        </w:rPr>
      </w:pPr>
    </w:p>
    <w:p w:rsidR="004F5960" w:rsidRPr="004F5960" w:rsidRDefault="004F5960" w:rsidP="004F5960">
      <w:pPr>
        <w:ind w:firstLine="540"/>
        <w:jc w:val="both"/>
        <w:rPr>
          <w:rFonts w:ascii="Times New Roman" w:hAnsi="Times New Roman" w:cs="Times New Roman"/>
          <w:sz w:val="28"/>
          <w:szCs w:val="28"/>
        </w:rPr>
      </w:pPr>
      <w:r w:rsidRPr="003B12D2">
        <w:rPr>
          <w:sz w:val="24"/>
          <w:szCs w:val="24"/>
        </w:rPr>
        <w:t xml:space="preserve"> </w:t>
      </w:r>
      <w:r w:rsidRPr="004F5960">
        <w:rPr>
          <w:rFonts w:ascii="Times New Roman" w:hAnsi="Times New Roman" w:cs="Times New Roman"/>
          <w:sz w:val="28"/>
          <w:szCs w:val="28"/>
        </w:rPr>
        <w:t>В соответствии с Федеральным законом от 30.12.2004 № 210-ФЗ «Об основах регулирования тарифов организаций коммунального комплекса» при установлении тарифов (цен) на товары и услуги коммунального комплекса следует учитывать доступность для потребителей данных товаров и услуг. Плата за коммунальные услуги включает в себя плату за, водоснабжение, водоотведение, теплоснабжение, газоснабжение, электроснабжение, утилизация ТБО.</w:t>
      </w:r>
    </w:p>
    <w:p w:rsidR="004F5960" w:rsidRPr="004F5960" w:rsidRDefault="004F5960" w:rsidP="004F5960">
      <w:pPr>
        <w:ind w:firstLine="540"/>
        <w:jc w:val="both"/>
        <w:rPr>
          <w:rFonts w:ascii="Times New Roman" w:hAnsi="Times New Roman" w:cs="Times New Roman"/>
          <w:sz w:val="28"/>
          <w:szCs w:val="28"/>
        </w:rPr>
      </w:pPr>
      <w:r w:rsidRPr="004F5960">
        <w:rPr>
          <w:rFonts w:ascii="Times New Roman" w:hAnsi="Times New Roman" w:cs="Times New Roman"/>
          <w:sz w:val="28"/>
          <w:szCs w:val="28"/>
        </w:rPr>
        <w:t xml:space="preserve">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w:t>
      </w:r>
      <w:r w:rsidRPr="004F5960">
        <w:rPr>
          <w:rFonts w:ascii="Times New Roman" w:hAnsi="Times New Roman" w:cs="Times New Roman"/>
          <w:sz w:val="28"/>
          <w:szCs w:val="28"/>
        </w:rPr>
        <w:lastRenderedPageBreak/>
        <w:t>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Для определения доступности приобретения и оплаты потребителями 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среднегодового дохода населения Белоносовского сельского поселения. Одним из принципов разработки Программы является обеспечение доступности коммунальных услуг для населения.</w:t>
      </w:r>
    </w:p>
    <w:p w:rsidR="004F5960" w:rsidRPr="004F5960" w:rsidRDefault="004F5960" w:rsidP="004F5960">
      <w:pPr>
        <w:ind w:firstLine="540"/>
        <w:jc w:val="both"/>
        <w:rPr>
          <w:rFonts w:ascii="Times New Roman" w:hAnsi="Times New Roman" w:cs="Times New Roman"/>
          <w:sz w:val="28"/>
          <w:szCs w:val="28"/>
        </w:rPr>
      </w:pPr>
      <w:r w:rsidRPr="004F5960">
        <w:rPr>
          <w:rFonts w:ascii="Times New Roman" w:hAnsi="Times New Roman" w:cs="Times New Roman"/>
          <w:sz w:val="28"/>
          <w:szCs w:val="28"/>
        </w:rPr>
        <w:t xml:space="preserve">Для определения возможности финансирования Программы за счет средств потребителей была произведена оценка доступности для населения Белоносовского сельского поселения совокупной платы за потребляемые коммунальные услуги по следующим показателям, установленным Методическими указаниями по расчету предельных индексов изменения размера платы граждан за коммунальные услуги, утвержденными приказом Министерства регионального развития Российской Федерации от 23.08.2010 № 378 « Об утверждении методических указаний по расчету предельных индексов изменения размера платы граждан за коммунальные услуги» (далее в настоящем разделе – Методические указания): </w:t>
      </w:r>
    </w:p>
    <w:p w:rsidR="004F5960" w:rsidRPr="004F5960" w:rsidRDefault="004F5960" w:rsidP="004F5960">
      <w:pPr>
        <w:numPr>
          <w:ilvl w:val="0"/>
          <w:numId w:val="9"/>
        </w:numPr>
        <w:tabs>
          <w:tab w:val="left" w:pos="709"/>
        </w:tabs>
        <w:spacing w:after="0" w:line="240" w:lineRule="auto"/>
        <w:ind w:left="0" w:firstLine="426"/>
        <w:jc w:val="both"/>
        <w:rPr>
          <w:rFonts w:ascii="Times New Roman" w:hAnsi="Times New Roman" w:cs="Times New Roman"/>
          <w:sz w:val="28"/>
          <w:szCs w:val="28"/>
        </w:rPr>
      </w:pPr>
      <w:r w:rsidRPr="004F5960">
        <w:rPr>
          <w:rFonts w:ascii="Times New Roman" w:hAnsi="Times New Roman" w:cs="Times New Roman"/>
          <w:sz w:val="28"/>
          <w:szCs w:val="28"/>
        </w:rPr>
        <w:t>доля расходов на коммунальные услуги в совокупном доходе семьи;</w:t>
      </w:r>
    </w:p>
    <w:p w:rsidR="004F5960" w:rsidRPr="004F5960" w:rsidRDefault="004F5960" w:rsidP="004F5960">
      <w:pPr>
        <w:numPr>
          <w:ilvl w:val="0"/>
          <w:numId w:val="9"/>
        </w:numPr>
        <w:tabs>
          <w:tab w:val="left" w:pos="709"/>
        </w:tabs>
        <w:spacing w:after="0" w:line="240" w:lineRule="auto"/>
        <w:ind w:left="0" w:firstLine="426"/>
        <w:jc w:val="both"/>
        <w:rPr>
          <w:rFonts w:ascii="Times New Roman" w:hAnsi="Times New Roman" w:cs="Times New Roman"/>
          <w:sz w:val="28"/>
          <w:szCs w:val="28"/>
        </w:rPr>
      </w:pPr>
      <w:r w:rsidRPr="004F5960">
        <w:rPr>
          <w:rFonts w:ascii="Times New Roman" w:hAnsi="Times New Roman" w:cs="Times New Roman"/>
          <w:sz w:val="28"/>
          <w:szCs w:val="28"/>
        </w:rPr>
        <w:t>доля населения с доходами ниже прожиточного минимума;</w:t>
      </w:r>
    </w:p>
    <w:p w:rsidR="004F5960" w:rsidRPr="004F5960" w:rsidRDefault="004F5960" w:rsidP="004F5960">
      <w:pPr>
        <w:numPr>
          <w:ilvl w:val="0"/>
          <w:numId w:val="9"/>
        </w:numPr>
        <w:tabs>
          <w:tab w:val="left" w:pos="709"/>
        </w:tabs>
        <w:spacing w:after="0" w:line="240" w:lineRule="auto"/>
        <w:ind w:left="0" w:firstLine="426"/>
        <w:jc w:val="both"/>
        <w:rPr>
          <w:rFonts w:ascii="Times New Roman" w:hAnsi="Times New Roman" w:cs="Times New Roman"/>
          <w:sz w:val="28"/>
          <w:szCs w:val="28"/>
        </w:rPr>
      </w:pPr>
      <w:r w:rsidRPr="004F5960">
        <w:rPr>
          <w:rFonts w:ascii="Times New Roman" w:hAnsi="Times New Roman" w:cs="Times New Roman"/>
          <w:sz w:val="28"/>
          <w:szCs w:val="28"/>
        </w:rPr>
        <w:t>доля получателей субсидий на оплату коммунальных услуг в общей численности населения.</w:t>
      </w:r>
    </w:p>
    <w:p w:rsidR="004F5960" w:rsidRPr="003B12D2" w:rsidRDefault="004F5960" w:rsidP="004F5960">
      <w:pPr>
        <w:ind w:firstLine="540"/>
        <w:jc w:val="both"/>
        <w:rPr>
          <w:sz w:val="24"/>
          <w:szCs w:val="24"/>
        </w:rPr>
      </w:pPr>
    </w:p>
    <w:p w:rsidR="004F5960" w:rsidRPr="004F5960" w:rsidRDefault="004F5960" w:rsidP="004F5960">
      <w:pPr>
        <w:pStyle w:val="2"/>
        <w:jc w:val="center"/>
        <w:rPr>
          <w:b/>
          <w:sz w:val="32"/>
          <w:szCs w:val="32"/>
        </w:rPr>
      </w:pPr>
      <w:bookmarkStart w:id="1" w:name="_Toc426705710"/>
      <w:r w:rsidRPr="004F5960">
        <w:rPr>
          <w:b/>
          <w:sz w:val="32"/>
          <w:szCs w:val="32"/>
          <w:lang w:val="ru-RU"/>
        </w:rPr>
        <w:t>8.6.</w:t>
      </w:r>
      <w:r w:rsidRPr="004F5960">
        <w:rPr>
          <w:b/>
          <w:sz w:val="32"/>
          <w:szCs w:val="32"/>
        </w:rPr>
        <w:t>Прогнозируемые расходы бюджетов всех уровней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w:t>
      </w:r>
      <w:bookmarkEnd w:id="1"/>
    </w:p>
    <w:p w:rsidR="004F5960" w:rsidRPr="003B12D2" w:rsidRDefault="004F5960" w:rsidP="004F5960">
      <w:pPr>
        <w:ind w:firstLine="540"/>
        <w:jc w:val="both"/>
        <w:rPr>
          <w:sz w:val="24"/>
          <w:szCs w:val="24"/>
        </w:rPr>
      </w:pPr>
    </w:p>
    <w:p w:rsidR="004F5960" w:rsidRPr="004F5960" w:rsidRDefault="004F5960" w:rsidP="004F5960">
      <w:pPr>
        <w:ind w:firstLine="540"/>
        <w:jc w:val="both"/>
        <w:rPr>
          <w:rFonts w:ascii="Times New Roman" w:hAnsi="Times New Roman" w:cs="Times New Roman"/>
          <w:sz w:val="28"/>
          <w:szCs w:val="28"/>
        </w:rPr>
      </w:pPr>
      <w:r w:rsidRPr="004F5960">
        <w:rPr>
          <w:rFonts w:ascii="Times New Roman" w:hAnsi="Times New Roman" w:cs="Times New Roman"/>
          <w:sz w:val="28"/>
          <w:szCs w:val="28"/>
        </w:rPr>
        <w:t>Размер ежемесячной денежной компенсации для различных категорий граждан может составлять от 50 до 100 % затрат на оплату коммунальных услуг.</w:t>
      </w:r>
    </w:p>
    <w:p w:rsidR="00993737" w:rsidRDefault="00993737" w:rsidP="00993737">
      <w:pPr>
        <w:jc w:val="center"/>
        <w:rPr>
          <w:rFonts w:ascii="Times New Roman" w:hAnsi="Times New Roman" w:cs="Times New Roman"/>
          <w:b/>
          <w:sz w:val="40"/>
          <w:szCs w:val="40"/>
        </w:rPr>
      </w:pPr>
    </w:p>
    <w:p w:rsidR="00993737" w:rsidRDefault="00993737" w:rsidP="00993737">
      <w:pPr>
        <w:jc w:val="center"/>
        <w:rPr>
          <w:rFonts w:ascii="Times New Roman" w:hAnsi="Times New Roman" w:cs="Times New Roman"/>
          <w:b/>
          <w:sz w:val="40"/>
          <w:szCs w:val="40"/>
        </w:rPr>
      </w:pPr>
    </w:p>
    <w:p w:rsidR="004F5960" w:rsidRPr="00BD228A" w:rsidRDefault="004F5960" w:rsidP="004F5960">
      <w:pPr>
        <w:tabs>
          <w:tab w:val="left" w:pos="6480"/>
        </w:tabs>
        <w:jc w:val="center"/>
        <w:rPr>
          <w:rFonts w:ascii="Times New Roman" w:hAnsi="Times New Roman" w:cs="Times New Roman"/>
          <w:sz w:val="32"/>
          <w:szCs w:val="32"/>
        </w:rPr>
      </w:pPr>
      <w:r w:rsidRPr="004F5960">
        <w:rPr>
          <w:rFonts w:ascii="Times New Roman" w:hAnsi="Times New Roman" w:cs="Times New Roman"/>
          <w:sz w:val="32"/>
          <w:szCs w:val="32"/>
          <w:lang w:val="x-none"/>
        </w:rPr>
        <w:lastRenderedPageBreak/>
        <w:t>ПРИЛОЖЕНИЕ № 1 К ПРОГРАММЕ. ПЕРЕЧЕНЬ ПРОГРАММНЫХ МЕРОПРИЯТИЙ ПО РАЗВИ</w:t>
      </w:r>
      <w:r w:rsidR="00BD228A">
        <w:rPr>
          <w:rFonts w:ascii="Times New Roman" w:hAnsi="Times New Roman" w:cs="Times New Roman"/>
          <w:sz w:val="32"/>
          <w:szCs w:val="32"/>
          <w:lang w:val="x-none"/>
        </w:rPr>
        <w:t>ТИЮ КОММУНАЛЬНОЙ ИНФРАСТРУКТУРЫ</w:t>
      </w:r>
    </w:p>
    <w:p w:rsidR="004F5960" w:rsidRPr="004F5960" w:rsidRDefault="004F5960" w:rsidP="004F5960">
      <w:pPr>
        <w:tabs>
          <w:tab w:val="left" w:pos="6480"/>
        </w:tabs>
        <w:jc w:val="center"/>
        <w:rPr>
          <w:rFonts w:ascii="Times New Roman" w:hAnsi="Times New Roman" w:cs="Times New Roman"/>
          <w:sz w:val="32"/>
          <w:szCs w:val="32"/>
        </w:rPr>
      </w:pPr>
    </w:p>
    <w:p w:rsidR="004F5960" w:rsidRPr="004F5960" w:rsidRDefault="004F5960" w:rsidP="004F5960">
      <w:pPr>
        <w:pStyle w:val="6"/>
        <w:numPr>
          <w:ilvl w:val="0"/>
          <w:numId w:val="10"/>
        </w:numPr>
        <w:tabs>
          <w:tab w:val="left" w:pos="284"/>
        </w:tabs>
        <w:ind w:left="0" w:firstLine="0"/>
        <w:jc w:val="both"/>
        <w:rPr>
          <w:sz w:val="28"/>
          <w:szCs w:val="28"/>
        </w:rPr>
      </w:pPr>
      <w:r w:rsidRPr="004F5960">
        <w:rPr>
          <w:sz w:val="28"/>
          <w:szCs w:val="28"/>
        </w:rPr>
        <w:t>Плановые  мероприятия по ремонту объектов централизованной системы водоснабжения и мероприятия по энергоснабжению и повышению энергетической эффективности</w:t>
      </w:r>
    </w:p>
    <w:p w:rsidR="004F5960" w:rsidRPr="003B12D2" w:rsidRDefault="004F5960" w:rsidP="004F5960">
      <w:pPr>
        <w:pStyle w:val="6"/>
        <w:rPr>
          <w:sz w:val="24"/>
          <w:szCs w:val="24"/>
        </w:rPr>
      </w:pPr>
    </w:p>
    <w:tbl>
      <w:tblPr>
        <w:tblStyle w:val="a4"/>
        <w:tblW w:w="10065" w:type="dxa"/>
        <w:tblInd w:w="-176" w:type="dxa"/>
        <w:tblLayout w:type="fixed"/>
        <w:tblLook w:val="04A0" w:firstRow="1" w:lastRow="0" w:firstColumn="1" w:lastColumn="0" w:noHBand="0" w:noVBand="1"/>
      </w:tblPr>
      <w:tblGrid>
        <w:gridCol w:w="412"/>
        <w:gridCol w:w="14"/>
        <w:gridCol w:w="6093"/>
        <w:gridCol w:w="1844"/>
        <w:gridCol w:w="1702"/>
      </w:tblGrid>
      <w:tr w:rsidR="004F5960" w:rsidRPr="003B12D2" w:rsidTr="001D5F39">
        <w:trPr>
          <w:trHeight w:val="322"/>
        </w:trPr>
        <w:tc>
          <w:tcPr>
            <w:tcW w:w="412" w:type="dxa"/>
            <w:vMerge w:val="restart"/>
          </w:tcPr>
          <w:p w:rsidR="004F5960" w:rsidRPr="004F5960" w:rsidRDefault="004F5960" w:rsidP="007E09AC">
            <w:pPr>
              <w:pStyle w:val="6"/>
              <w:rPr>
                <w:sz w:val="28"/>
                <w:szCs w:val="28"/>
              </w:rPr>
            </w:pPr>
            <w:r w:rsidRPr="004F5960">
              <w:rPr>
                <w:sz w:val="28"/>
                <w:szCs w:val="28"/>
              </w:rPr>
              <w:t>№ п/п</w:t>
            </w:r>
          </w:p>
        </w:tc>
        <w:tc>
          <w:tcPr>
            <w:tcW w:w="6107" w:type="dxa"/>
            <w:gridSpan w:val="2"/>
            <w:vMerge w:val="restart"/>
          </w:tcPr>
          <w:p w:rsidR="004F5960" w:rsidRPr="004F5960" w:rsidRDefault="004F5960" w:rsidP="007E09AC">
            <w:pPr>
              <w:pStyle w:val="6"/>
              <w:rPr>
                <w:sz w:val="28"/>
                <w:szCs w:val="28"/>
              </w:rPr>
            </w:pPr>
            <w:r w:rsidRPr="004F5960">
              <w:rPr>
                <w:sz w:val="28"/>
                <w:szCs w:val="28"/>
              </w:rPr>
              <w:t>Наименование мероприятия</w:t>
            </w:r>
          </w:p>
        </w:tc>
        <w:tc>
          <w:tcPr>
            <w:tcW w:w="1844" w:type="dxa"/>
            <w:vMerge w:val="restart"/>
          </w:tcPr>
          <w:p w:rsidR="004F5960" w:rsidRPr="004F5960" w:rsidRDefault="004F5960" w:rsidP="007E09AC">
            <w:pPr>
              <w:pStyle w:val="6"/>
              <w:rPr>
                <w:sz w:val="28"/>
                <w:szCs w:val="28"/>
              </w:rPr>
            </w:pPr>
            <w:r w:rsidRPr="004F5960">
              <w:rPr>
                <w:sz w:val="28"/>
                <w:szCs w:val="28"/>
              </w:rPr>
              <w:t>График реализации мероприятий, год, квартал</w:t>
            </w:r>
          </w:p>
        </w:tc>
        <w:tc>
          <w:tcPr>
            <w:tcW w:w="1702" w:type="dxa"/>
            <w:vMerge w:val="restart"/>
          </w:tcPr>
          <w:p w:rsidR="004F5960" w:rsidRPr="004F5960" w:rsidRDefault="004F5960" w:rsidP="007E09AC">
            <w:pPr>
              <w:pStyle w:val="6"/>
              <w:rPr>
                <w:sz w:val="28"/>
                <w:szCs w:val="28"/>
              </w:rPr>
            </w:pPr>
            <w:r w:rsidRPr="004F5960">
              <w:rPr>
                <w:sz w:val="28"/>
                <w:szCs w:val="28"/>
              </w:rPr>
              <w:t>Финансовые потребности</w:t>
            </w:r>
          </w:p>
          <w:p w:rsidR="004F5960" w:rsidRPr="004F5960" w:rsidRDefault="004F5960" w:rsidP="007E09AC">
            <w:pPr>
              <w:pStyle w:val="6"/>
              <w:rPr>
                <w:sz w:val="28"/>
                <w:szCs w:val="28"/>
              </w:rPr>
            </w:pPr>
            <w:r w:rsidRPr="004F5960">
              <w:rPr>
                <w:sz w:val="28"/>
                <w:szCs w:val="28"/>
              </w:rPr>
              <w:t>на реализацию мероприятий, тыс. руб.</w:t>
            </w:r>
          </w:p>
        </w:tc>
      </w:tr>
      <w:tr w:rsidR="004F5960" w:rsidRPr="003B12D2" w:rsidTr="001D5F39">
        <w:trPr>
          <w:trHeight w:val="322"/>
        </w:trPr>
        <w:tc>
          <w:tcPr>
            <w:tcW w:w="412" w:type="dxa"/>
            <w:vMerge/>
          </w:tcPr>
          <w:p w:rsidR="004F5960" w:rsidRPr="004F5960" w:rsidRDefault="004F5960" w:rsidP="007E09AC">
            <w:pPr>
              <w:pStyle w:val="6"/>
              <w:rPr>
                <w:sz w:val="28"/>
                <w:szCs w:val="28"/>
              </w:rPr>
            </w:pPr>
          </w:p>
        </w:tc>
        <w:tc>
          <w:tcPr>
            <w:tcW w:w="6107" w:type="dxa"/>
            <w:gridSpan w:val="2"/>
            <w:vMerge/>
          </w:tcPr>
          <w:p w:rsidR="004F5960" w:rsidRPr="004F5960" w:rsidRDefault="004F5960" w:rsidP="007E09AC">
            <w:pPr>
              <w:pStyle w:val="6"/>
              <w:rPr>
                <w:sz w:val="28"/>
                <w:szCs w:val="28"/>
              </w:rPr>
            </w:pPr>
          </w:p>
        </w:tc>
        <w:tc>
          <w:tcPr>
            <w:tcW w:w="1844" w:type="dxa"/>
            <w:vMerge/>
          </w:tcPr>
          <w:p w:rsidR="004F5960" w:rsidRPr="004F5960" w:rsidRDefault="004F5960" w:rsidP="007E09AC">
            <w:pPr>
              <w:pStyle w:val="6"/>
              <w:rPr>
                <w:sz w:val="28"/>
                <w:szCs w:val="28"/>
              </w:rPr>
            </w:pPr>
          </w:p>
        </w:tc>
        <w:tc>
          <w:tcPr>
            <w:tcW w:w="1702" w:type="dxa"/>
            <w:vMerge/>
          </w:tcPr>
          <w:p w:rsidR="004F5960" w:rsidRPr="004F5960" w:rsidRDefault="004F5960" w:rsidP="007E09AC">
            <w:pPr>
              <w:pStyle w:val="6"/>
              <w:rPr>
                <w:sz w:val="28"/>
                <w:szCs w:val="28"/>
              </w:rPr>
            </w:pPr>
          </w:p>
        </w:tc>
      </w:tr>
      <w:tr w:rsidR="004F5960" w:rsidRPr="003B12D2" w:rsidTr="001D5F39">
        <w:trPr>
          <w:trHeight w:val="369"/>
        </w:trPr>
        <w:tc>
          <w:tcPr>
            <w:tcW w:w="412" w:type="dxa"/>
          </w:tcPr>
          <w:p w:rsidR="004F5960" w:rsidRPr="004F5960" w:rsidRDefault="004F5960" w:rsidP="007E09AC">
            <w:pPr>
              <w:pStyle w:val="6"/>
              <w:rPr>
                <w:sz w:val="28"/>
                <w:szCs w:val="28"/>
              </w:rPr>
            </w:pPr>
            <w:r w:rsidRPr="004F5960">
              <w:rPr>
                <w:sz w:val="28"/>
                <w:szCs w:val="28"/>
              </w:rPr>
              <w:t>1</w:t>
            </w:r>
          </w:p>
        </w:tc>
        <w:tc>
          <w:tcPr>
            <w:tcW w:w="6107" w:type="dxa"/>
            <w:gridSpan w:val="2"/>
          </w:tcPr>
          <w:p w:rsidR="004F5960" w:rsidRPr="004F5960" w:rsidRDefault="004F5960" w:rsidP="007E09AC">
            <w:pPr>
              <w:pStyle w:val="6"/>
              <w:rPr>
                <w:sz w:val="28"/>
                <w:szCs w:val="28"/>
              </w:rPr>
            </w:pPr>
            <w:r w:rsidRPr="004F5960">
              <w:rPr>
                <w:sz w:val="28"/>
                <w:szCs w:val="28"/>
              </w:rPr>
              <w:t>2</w:t>
            </w:r>
          </w:p>
        </w:tc>
        <w:tc>
          <w:tcPr>
            <w:tcW w:w="1844" w:type="dxa"/>
          </w:tcPr>
          <w:p w:rsidR="004F5960" w:rsidRPr="004F5960" w:rsidRDefault="004F5960" w:rsidP="007E09AC">
            <w:pPr>
              <w:pStyle w:val="6"/>
              <w:rPr>
                <w:sz w:val="28"/>
                <w:szCs w:val="28"/>
              </w:rPr>
            </w:pPr>
            <w:r w:rsidRPr="004F5960">
              <w:rPr>
                <w:sz w:val="28"/>
                <w:szCs w:val="28"/>
              </w:rPr>
              <w:t>3</w:t>
            </w:r>
          </w:p>
        </w:tc>
        <w:tc>
          <w:tcPr>
            <w:tcW w:w="1702" w:type="dxa"/>
          </w:tcPr>
          <w:p w:rsidR="004F5960" w:rsidRPr="004F5960" w:rsidRDefault="004F5960" w:rsidP="007E09AC">
            <w:pPr>
              <w:pStyle w:val="6"/>
              <w:rPr>
                <w:sz w:val="28"/>
                <w:szCs w:val="28"/>
              </w:rPr>
            </w:pPr>
            <w:r w:rsidRPr="004F5960">
              <w:rPr>
                <w:sz w:val="28"/>
                <w:szCs w:val="28"/>
              </w:rPr>
              <w:t>4</w:t>
            </w:r>
          </w:p>
        </w:tc>
      </w:tr>
      <w:tr w:rsidR="004F5960" w:rsidRPr="003B12D2" w:rsidTr="001D5F39">
        <w:trPr>
          <w:trHeight w:val="369"/>
        </w:trPr>
        <w:tc>
          <w:tcPr>
            <w:tcW w:w="412" w:type="dxa"/>
            <w:vMerge w:val="restart"/>
          </w:tcPr>
          <w:p w:rsidR="004F5960" w:rsidRPr="004F5960" w:rsidRDefault="004F5960" w:rsidP="007E09AC">
            <w:pPr>
              <w:pStyle w:val="6"/>
              <w:rPr>
                <w:sz w:val="28"/>
                <w:szCs w:val="28"/>
              </w:rPr>
            </w:pPr>
            <w:r w:rsidRPr="004F5960">
              <w:rPr>
                <w:b w:val="0"/>
                <w:sz w:val="28"/>
                <w:szCs w:val="28"/>
              </w:rPr>
              <w:t>1</w:t>
            </w:r>
          </w:p>
        </w:tc>
        <w:tc>
          <w:tcPr>
            <w:tcW w:w="6107" w:type="dxa"/>
            <w:gridSpan w:val="2"/>
          </w:tcPr>
          <w:p w:rsidR="004F5960" w:rsidRPr="004F5960" w:rsidRDefault="004F5960" w:rsidP="007E09AC">
            <w:pPr>
              <w:pStyle w:val="a5"/>
              <w:rPr>
                <w:rFonts w:ascii="Times New Roman" w:hAnsi="Times New Roman" w:cs="Times New Roman"/>
                <w:b/>
                <w:sz w:val="28"/>
                <w:szCs w:val="28"/>
              </w:rPr>
            </w:pPr>
            <w:r w:rsidRPr="004F5960">
              <w:rPr>
                <w:rFonts w:ascii="Times New Roman" w:hAnsi="Times New Roman" w:cs="Times New Roman"/>
                <w:b/>
                <w:sz w:val="28"/>
                <w:szCs w:val="28"/>
              </w:rPr>
              <w:t>Повышение эффективности систем водоснабжения</w:t>
            </w:r>
          </w:p>
          <w:p w:rsidR="004F5960" w:rsidRPr="004F5960" w:rsidRDefault="004F5960" w:rsidP="007E09AC">
            <w:pPr>
              <w:pStyle w:val="a5"/>
              <w:rPr>
                <w:rFonts w:ascii="Times New Roman" w:hAnsi="Times New Roman" w:cs="Times New Roman"/>
                <w:sz w:val="28"/>
                <w:szCs w:val="28"/>
              </w:rPr>
            </w:pPr>
            <w:r w:rsidRPr="004F5960">
              <w:rPr>
                <w:rFonts w:ascii="Times New Roman" w:hAnsi="Times New Roman" w:cs="Times New Roman"/>
                <w:sz w:val="28"/>
                <w:szCs w:val="28"/>
              </w:rPr>
              <w:t>Замена насоса</w:t>
            </w:r>
          </w:p>
        </w:tc>
        <w:tc>
          <w:tcPr>
            <w:tcW w:w="1844" w:type="dxa"/>
          </w:tcPr>
          <w:p w:rsidR="004F5960" w:rsidRPr="004F5960" w:rsidRDefault="004F5960" w:rsidP="007E09AC">
            <w:pPr>
              <w:pStyle w:val="6"/>
              <w:rPr>
                <w:b w:val="0"/>
                <w:sz w:val="28"/>
                <w:szCs w:val="28"/>
              </w:rPr>
            </w:pPr>
            <w:r w:rsidRPr="004F5960">
              <w:rPr>
                <w:b w:val="0"/>
                <w:sz w:val="28"/>
                <w:szCs w:val="28"/>
              </w:rPr>
              <w:t>2017-2027 гг</w:t>
            </w:r>
          </w:p>
          <w:p w:rsidR="004F5960" w:rsidRPr="004F5960" w:rsidRDefault="004F5960" w:rsidP="007E09AC">
            <w:pPr>
              <w:pStyle w:val="6"/>
              <w:rPr>
                <w:b w:val="0"/>
                <w:sz w:val="28"/>
                <w:szCs w:val="28"/>
              </w:rPr>
            </w:pPr>
          </w:p>
          <w:p w:rsidR="004F5960" w:rsidRPr="004F5960" w:rsidRDefault="004F5960" w:rsidP="007E09AC">
            <w:pPr>
              <w:pStyle w:val="6"/>
              <w:rPr>
                <w:sz w:val="28"/>
                <w:szCs w:val="28"/>
              </w:rPr>
            </w:pPr>
            <w:r w:rsidRPr="004F5960">
              <w:rPr>
                <w:b w:val="0"/>
                <w:sz w:val="28"/>
                <w:szCs w:val="28"/>
              </w:rPr>
              <w:t>2017 г</w:t>
            </w:r>
          </w:p>
        </w:tc>
        <w:tc>
          <w:tcPr>
            <w:tcW w:w="1702" w:type="dxa"/>
            <w:vMerge w:val="restart"/>
          </w:tcPr>
          <w:p w:rsidR="004F5960" w:rsidRPr="004F5960" w:rsidRDefault="00D100F3" w:rsidP="007E09AC">
            <w:pPr>
              <w:pStyle w:val="6"/>
              <w:rPr>
                <w:sz w:val="28"/>
                <w:szCs w:val="28"/>
              </w:rPr>
            </w:pPr>
            <w:r>
              <w:rPr>
                <w:b w:val="0"/>
                <w:sz w:val="28"/>
                <w:szCs w:val="28"/>
              </w:rPr>
              <w:t xml:space="preserve">2 </w:t>
            </w:r>
            <w:r w:rsidR="00D223F4">
              <w:rPr>
                <w:b w:val="0"/>
                <w:sz w:val="28"/>
                <w:szCs w:val="28"/>
              </w:rPr>
              <w:t>950,0</w:t>
            </w:r>
          </w:p>
        </w:tc>
      </w:tr>
      <w:tr w:rsidR="004F5960" w:rsidRPr="003B12D2" w:rsidTr="001D5F39">
        <w:trPr>
          <w:trHeight w:val="369"/>
        </w:trPr>
        <w:tc>
          <w:tcPr>
            <w:tcW w:w="412" w:type="dxa"/>
            <w:vMerge/>
          </w:tcPr>
          <w:p w:rsidR="004F5960" w:rsidRPr="004F5960" w:rsidRDefault="004F5960" w:rsidP="007E09AC">
            <w:pPr>
              <w:pStyle w:val="6"/>
              <w:rPr>
                <w:b w:val="0"/>
                <w:sz w:val="28"/>
                <w:szCs w:val="28"/>
              </w:rPr>
            </w:pPr>
          </w:p>
        </w:tc>
        <w:tc>
          <w:tcPr>
            <w:tcW w:w="6107" w:type="dxa"/>
            <w:gridSpan w:val="2"/>
          </w:tcPr>
          <w:p w:rsidR="004F5960" w:rsidRPr="004F5960" w:rsidRDefault="004F5960" w:rsidP="007E09AC">
            <w:pPr>
              <w:pStyle w:val="a5"/>
              <w:rPr>
                <w:rFonts w:ascii="Times New Roman" w:hAnsi="Times New Roman" w:cs="Times New Roman"/>
                <w:sz w:val="28"/>
                <w:szCs w:val="28"/>
              </w:rPr>
            </w:pPr>
          </w:p>
        </w:tc>
        <w:tc>
          <w:tcPr>
            <w:tcW w:w="1844" w:type="dxa"/>
          </w:tcPr>
          <w:p w:rsidR="004F5960" w:rsidRPr="004F5960" w:rsidRDefault="004F5960" w:rsidP="007E09AC">
            <w:pPr>
              <w:pStyle w:val="6"/>
              <w:rPr>
                <w:b w:val="0"/>
                <w:sz w:val="28"/>
                <w:szCs w:val="28"/>
              </w:rPr>
            </w:pPr>
          </w:p>
        </w:tc>
        <w:tc>
          <w:tcPr>
            <w:tcW w:w="1702" w:type="dxa"/>
            <w:vMerge/>
          </w:tcPr>
          <w:p w:rsidR="004F5960" w:rsidRPr="004F5960" w:rsidRDefault="004F5960" w:rsidP="007E09AC">
            <w:pPr>
              <w:pStyle w:val="6"/>
              <w:rPr>
                <w:b w:val="0"/>
                <w:sz w:val="28"/>
                <w:szCs w:val="28"/>
              </w:rPr>
            </w:pPr>
          </w:p>
        </w:tc>
      </w:tr>
      <w:tr w:rsidR="004F5960" w:rsidRPr="003B12D2" w:rsidTr="001D5F39">
        <w:trPr>
          <w:trHeight w:val="369"/>
        </w:trPr>
        <w:tc>
          <w:tcPr>
            <w:tcW w:w="412" w:type="dxa"/>
            <w:vMerge/>
          </w:tcPr>
          <w:p w:rsidR="004F5960" w:rsidRPr="004F5960" w:rsidRDefault="004F5960" w:rsidP="007E09AC">
            <w:pPr>
              <w:pStyle w:val="6"/>
              <w:rPr>
                <w:b w:val="0"/>
                <w:sz w:val="28"/>
                <w:szCs w:val="28"/>
              </w:rPr>
            </w:pPr>
          </w:p>
        </w:tc>
        <w:tc>
          <w:tcPr>
            <w:tcW w:w="6107" w:type="dxa"/>
            <w:gridSpan w:val="2"/>
          </w:tcPr>
          <w:p w:rsidR="004F5960" w:rsidRPr="004F5960" w:rsidRDefault="004F5960" w:rsidP="007E09AC">
            <w:pPr>
              <w:pStyle w:val="a5"/>
              <w:rPr>
                <w:rFonts w:ascii="Times New Roman" w:hAnsi="Times New Roman" w:cs="Times New Roman"/>
                <w:sz w:val="28"/>
                <w:szCs w:val="28"/>
              </w:rPr>
            </w:pPr>
            <w:r w:rsidRPr="004F5960">
              <w:rPr>
                <w:rFonts w:ascii="Times New Roman" w:hAnsi="Times New Roman" w:cs="Times New Roman"/>
                <w:sz w:val="28"/>
                <w:szCs w:val="28"/>
              </w:rPr>
              <w:t>Ремонт водопроводной сети по ул. Трактовой, ул.Совхозной  в п.Белоносово</w:t>
            </w:r>
          </w:p>
        </w:tc>
        <w:tc>
          <w:tcPr>
            <w:tcW w:w="1844" w:type="dxa"/>
          </w:tcPr>
          <w:p w:rsidR="004F5960" w:rsidRPr="004F5960" w:rsidRDefault="004F5960" w:rsidP="007E09AC">
            <w:pPr>
              <w:pStyle w:val="6"/>
              <w:rPr>
                <w:b w:val="0"/>
                <w:sz w:val="28"/>
                <w:szCs w:val="28"/>
              </w:rPr>
            </w:pPr>
            <w:r w:rsidRPr="004F5960">
              <w:rPr>
                <w:b w:val="0"/>
                <w:sz w:val="28"/>
                <w:szCs w:val="28"/>
              </w:rPr>
              <w:t>2017 -2027 гг</w:t>
            </w:r>
          </w:p>
        </w:tc>
        <w:tc>
          <w:tcPr>
            <w:tcW w:w="1702" w:type="dxa"/>
            <w:vMerge/>
          </w:tcPr>
          <w:p w:rsidR="004F5960" w:rsidRPr="004F5960" w:rsidRDefault="004F5960" w:rsidP="007E09AC">
            <w:pPr>
              <w:pStyle w:val="6"/>
              <w:rPr>
                <w:b w:val="0"/>
                <w:sz w:val="28"/>
                <w:szCs w:val="28"/>
              </w:rPr>
            </w:pPr>
          </w:p>
        </w:tc>
      </w:tr>
      <w:tr w:rsidR="004F5960" w:rsidRPr="003B12D2" w:rsidTr="001D5F39">
        <w:trPr>
          <w:trHeight w:val="369"/>
        </w:trPr>
        <w:tc>
          <w:tcPr>
            <w:tcW w:w="412" w:type="dxa"/>
            <w:vMerge/>
          </w:tcPr>
          <w:p w:rsidR="004F5960" w:rsidRPr="004F5960" w:rsidRDefault="004F5960" w:rsidP="007E09AC">
            <w:pPr>
              <w:pStyle w:val="6"/>
              <w:rPr>
                <w:sz w:val="28"/>
                <w:szCs w:val="28"/>
              </w:rPr>
            </w:pPr>
          </w:p>
        </w:tc>
        <w:tc>
          <w:tcPr>
            <w:tcW w:w="6107" w:type="dxa"/>
            <w:gridSpan w:val="2"/>
          </w:tcPr>
          <w:p w:rsidR="004F5960" w:rsidRPr="004F5960" w:rsidRDefault="004F5960" w:rsidP="007E09AC">
            <w:pPr>
              <w:pStyle w:val="a5"/>
              <w:rPr>
                <w:rFonts w:ascii="Times New Roman" w:hAnsi="Times New Roman" w:cs="Times New Roman"/>
                <w:sz w:val="28"/>
                <w:szCs w:val="28"/>
              </w:rPr>
            </w:pPr>
            <w:r w:rsidRPr="004F5960">
              <w:rPr>
                <w:rFonts w:ascii="Times New Roman" w:hAnsi="Times New Roman" w:cs="Times New Roman"/>
                <w:sz w:val="28"/>
                <w:szCs w:val="28"/>
              </w:rPr>
              <w:t>Контроль за техническим состоянием водопроводной  сети и водоразборных колонок; ремонт колодцев</w:t>
            </w:r>
          </w:p>
        </w:tc>
        <w:tc>
          <w:tcPr>
            <w:tcW w:w="1844" w:type="dxa"/>
          </w:tcPr>
          <w:p w:rsidR="004F5960" w:rsidRPr="004F5960" w:rsidRDefault="004F5960" w:rsidP="007E09AC">
            <w:pPr>
              <w:pStyle w:val="6"/>
              <w:rPr>
                <w:b w:val="0"/>
                <w:sz w:val="28"/>
                <w:szCs w:val="28"/>
              </w:rPr>
            </w:pPr>
            <w:r w:rsidRPr="004F5960">
              <w:rPr>
                <w:b w:val="0"/>
                <w:sz w:val="28"/>
                <w:szCs w:val="28"/>
              </w:rPr>
              <w:t>Ежеквар- тально</w:t>
            </w:r>
          </w:p>
          <w:p w:rsidR="004F5960" w:rsidRPr="004F5960" w:rsidRDefault="004F5960" w:rsidP="007E09AC">
            <w:pPr>
              <w:pStyle w:val="6"/>
              <w:rPr>
                <w:b w:val="0"/>
                <w:sz w:val="28"/>
                <w:szCs w:val="28"/>
              </w:rPr>
            </w:pPr>
          </w:p>
        </w:tc>
        <w:tc>
          <w:tcPr>
            <w:tcW w:w="1702" w:type="dxa"/>
            <w:vMerge/>
          </w:tcPr>
          <w:p w:rsidR="004F5960" w:rsidRPr="004F5960" w:rsidRDefault="004F5960" w:rsidP="007E09AC">
            <w:pPr>
              <w:pStyle w:val="6"/>
              <w:rPr>
                <w:sz w:val="28"/>
                <w:szCs w:val="28"/>
              </w:rPr>
            </w:pPr>
          </w:p>
        </w:tc>
      </w:tr>
      <w:tr w:rsidR="004F5960" w:rsidRPr="003B12D2" w:rsidTr="001D5F39">
        <w:trPr>
          <w:trHeight w:val="1201"/>
        </w:trPr>
        <w:tc>
          <w:tcPr>
            <w:tcW w:w="412" w:type="dxa"/>
            <w:vMerge w:val="restart"/>
          </w:tcPr>
          <w:p w:rsidR="004F5960" w:rsidRPr="004F5960" w:rsidRDefault="004F5960" w:rsidP="007E09AC">
            <w:pPr>
              <w:pStyle w:val="6"/>
              <w:rPr>
                <w:b w:val="0"/>
                <w:sz w:val="28"/>
                <w:szCs w:val="28"/>
              </w:rPr>
            </w:pPr>
            <w:r w:rsidRPr="004F5960">
              <w:rPr>
                <w:b w:val="0"/>
                <w:sz w:val="28"/>
                <w:szCs w:val="28"/>
              </w:rPr>
              <w:t>2</w:t>
            </w:r>
          </w:p>
        </w:tc>
        <w:tc>
          <w:tcPr>
            <w:tcW w:w="6107" w:type="dxa"/>
            <w:gridSpan w:val="2"/>
          </w:tcPr>
          <w:p w:rsidR="004F5960" w:rsidRPr="004F5960" w:rsidRDefault="004F5960" w:rsidP="007E09AC">
            <w:pPr>
              <w:pStyle w:val="6"/>
              <w:jc w:val="left"/>
              <w:rPr>
                <w:b w:val="0"/>
                <w:sz w:val="28"/>
                <w:szCs w:val="28"/>
              </w:rPr>
            </w:pPr>
            <w:r w:rsidRPr="004F5960">
              <w:rPr>
                <w:sz w:val="28"/>
                <w:szCs w:val="28"/>
              </w:rPr>
              <w:t>Мероприятия, направленные на улучшение качества питьевой воды</w:t>
            </w:r>
          </w:p>
          <w:p w:rsidR="004F5960" w:rsidRPr="004F5960" w:rsidRDefault="004F5960" w:rsidP="007E09AC">
            <w:pPr>
              <w:pStyle w:val="6"/>
              <w:jc w:val="left"/>
              <w:rPr>
                <w:b w:val="0"/>
                <w:sz w:val="28"/>
                <w:szCs w:val="28"/>
              </w:rPr>
            </w:pPr>
          </w:p>
          <w:p w:rsidR="004F5960" w:rsidRPr="004F5960" w:rsidRDefault="004F5960" w:rsidP="007E09AC">
            <w:pPr>
              <w:pStyle w:val="6"/>
              <w:jc w:val="left"/>
              <w:rPr>
                <w:b w:val="0"/>
                <w:sz w:val="28"/>
                <w:szCs w:val="28"/>
              </w:rPr>
            </w:pPr>
            <w:r w:rsidRPr="004F5960">
              <w:rPr>
                <w:b w:val="0"/>
                <w:sz w:val="28"/>
                <w:szCs w:val="28"/>
              </w:rPr>
              <w:t>Ограждение скважина в п.Белоносово</w:t>
            </w:r>
          </w:p>
        </w:tc>
        <w:tc>
          <w:tcPr>
            <w:tcW w:w="1844" w:type="dxa"/>
          </w:tcPr>
          <w:p w:rsidR="004F5960" w:rsidRPr="004F5960" w:rsidRDefault="004F5960" w:rsidP="007E09AC">
            <w:pPr>
              <w:pStyle w:val="6"/>
              <w:rPr>
                <w:b w:val="0"/>
                <w:sz w:val="28"/>
                <w:szCs w:val="28"/>
              </w:rPr>
            </w:pPr>
          </w:p>
          <w:p w:rsidR="004F5960" w:rsidRPr="004F5960" w:rsidRDefault="004F5960" w:rsidP="007E09AC">
            <w:pPr>
              <w:pStyle w:val="6"/>
              <w:rPr>
                <w:b w:val="0"/>
                <w:sz w:val="28"/>
                <w:szCs w:val="28"/>
              </w:rPr>
            </w:pPr>
          </w:p>
          <w:p w:rsidR="004F5960" w:rsidRPr="004F5960" w:rsidRDefault="004F5960" w:rsidP="007E09AC">
            <w:pPr>
              <w:pStyle w:val="6"/>
              <w:rPr>
                <w:b w:val="0"/>
                <w:sz w:val="28"/>
                <w:szCs w:val="28"/>
              </w:rPr>
            </w:pPr>
          </w:p>
          <w:p w:rsidR="004F5960" w:rsidRPr="004F5960" w:rsidRDefault="004F5960" w:rsidP="007E09AC">
            <w:pPr>
              <w:pStyle w:val="6"/>
              <w:rPr>
                <w:b w:val="0"/>
                <w:sz w:val="28"/>
                <w:szCs w:val="28"/>
              </w:rPr>
            </w:pPr>
            <w:r w:rsidRPr="004F5960">
              <w:rPr>
                <w:b w:val="0"/>
                <w:sz w:val="28"/>
                <w:szCs w:val="28"/>
              </w:rPr>
              <w:t>2017 г</w:t>
            </w:r>
          </w:p>
        </w:tc>
        <w:tc>
          <w:tcPr>
            <w:tcW w:w="1702" w:type="dxa"/>
            <w:vMerge w:val="restart"/>
          </w:tcPr>
          <w:p w:rsidR="004F5960" w:rsidRPr="004F5960" w:rsidRDefault="00D100F3" w:rsidP="007E09AC">
            <w:pPr>
              <w:pStyle w:val="6"/>
              <w:rPr>
                <w:b w:val="0"/>
                <w:sz w:val="28"/>
                <w:szCs w:val="28"/>
              </w:rPr>
            </w:pPr>
            <w:r>
              <w:rPr>
                <w:b w:val="0"/>
                <w:sz w:val="28"/>
                <w:szCs w:val="28"/>
              </w:rPr>
              <w:t>3 640</w:t>
            </w:r>
            <w:r w:rsidR="00D223F4">
              <w:rPr>
                <w:b w:val="0"/>
                <w:sz w:val="28"/>
                <w:szCs w:val="28"/>
              </w:rPr>
              <w:t>,0</w:t>
            </w:r>
          </w:p>
        </w:tc>
      </w:tr>
      <w:tr w:rsidR="004F5960" w:rsidRPr="003B12D2" w:rsidTr="001D5F39">
        <w:trPr>
          <w:trHeight w:val="576"/>
        </w:trPr>
        <w:tc>
          <w:tcPr>
            <w:tcW w:w="412" w:type="dxa"/>
            <w:vMerge/>
          </w:tcPr>
          <w:p w:rsidR="004F5960" w:rsidRPr="004F5960" w:rsidRDefault="004F5960" w:rsidP="007E09AC">
            <w:pPr>
              <w:pStyle w:val="6"/>
              <w:rPr>
                <w:b w:val="0"/>
                <w:sz w:val="28"/>
                <w:szCs w:val="28"/>
              </w:rPr>
            </w:pPr>
          </w:p>
        </w:tc>
        <w:tc>
          <w:tcPr>
            <w:tcW w:w="6107" w:type="dxa"/>
            <w:gridSpan w:val="2"/>
          </w:tcPr>
          <w:p w:rsidR="004F5960" w:rsidRPr="004F5960" w:rsidRDefault="004F5960" w:rsidP="007E09AC">
            <w:pPr>
              <w:pStyle w:val="6"/>
              <w:jc w:val="left"/>
              <w:rPr>
                <w:b w:val="0"/>
                <w:sz w:val="28"/>
                <w:szCs w:val="28"/>
              </w:rPr>
            </w:pPr>
            <w:r w:rsidRPr="004F5960">
              <w:rPr>
                <w:b w:val="0"/>
                <w:sz w:val="28"/>
                <w:szCs w:val="28"/>
              </w:rPr>
              <w:t>Технический осмотр, уборка, благоустройство защитной, санитарной,  охранной зоны скважин</w:t>
            </w:r>
          </w:p>
        </w:tc>
        <w:tc>
          <w:tcPr>
            <w:tcW w:w="1844" w:type="dxa"/>
          </w:tcPr>
          <w:p w:rsidR="004F5960" w:rsidRPr="004F5960" w:rsidRDefault="004F5960" w:rsidP="007E09AC">
            <w:pPr>
              <w:pStyle w:val="6"/>
              <w:rPr>
                <w:b w:val="0"/>
                <w:sz w:val="28"/>
                <w:szCs w:val="28"/>
              </w:rPr>
            </w:pPr>
            <w:r w:rsidRPr="004F5960">
              <w:rPr>
                <w:b w:val="0"/>
                <w:sz w:val="28"/>
                <w:szCs w:val="28"/>
              </w:rPr>
              <w:t>ежемесячно</w:t>
            </w:r>
          </w:p>
        </w:tc>
        <w:tc>
          <w:tcPr>
            <w:tcW w:w="1702" w:type="dxa"/>
            <w:vMerge/>
          </w:tcPr>
          <w:p w:rsidR="004F5960" w:rsidRPr="004F5960" w:rsidRDefault="004F5960" w:rsidP="007E09AC">
            <w:pPr>
              <w:pStyle w:val="6"/>
              <w:rPr>
                <w:b w:val="0"/>
                <w:sz w:val="28"/>
                <w:szCs w:val="28"/>
              </w:rPr>
            </w:pPr>
          </w:p>
        </w:tc>
      </w:tr>
      <w:tr w:rsidR="004F5960" w:rsidRPr="003B12D2" w:rsidTr="001D5F39">
        <w:trPr>
          <w:trHeight w:val="713"/>
        </w:trPr>
        <w:tc>
          <w:tcPr>
            <w:tcW w:w="412" w:type="dxa"/>
            <w:vMerge/>
          </w:tcPr>
          <w:p w:rsidR="004F5960" w:rsidRPr="004F5960" w:rsidRDefault="004F5960" w:rsidP="007E09AC">
            <w:pPr>
              <w:pStyle w:val="6"/>
              <w:rPr>
                <w:b w:val="0"/>
                <w:sz w:val="28"/>
                <w:szCs w:val="28"/>
              </w:rPr>
            </w:pPr>
          </w:p>
        </w:tc>
        <w:tc>
          <w:tcPr>
            <w:tcW w:w="6107" w:type="dxa"/>
            <w:gridSpan w:val="2"/>
          </w:tcPr>
          <w:p w:rsidR="004F5960" w:rsidRPr="004F5960" w:rsidRDefault="004F5960" w:rsidP="007E09AC">
            <w:pPr>
              <w:pStyle w:val="6"/>
              <w:jc w:val="left"/>
              <w:rPr>
                <w:b w:val="0"/>
                <w:sz w:val="28"/>
                <w:szCs w:val="28"/>
              </w:rPr>
            </w:pPr>
            <w:r w:rsidRPr="004F5960">
              <w:rPr>
                <w:b w:val="0"/>
                <w:sz w:val="28"/>
                <w:szCs w:val="28"/>
              </w:rPr>
              <w:t>Усиление контроля на санитарно-гигиенические и микробиологические показатели в весенне-осенний паводковый период</w:t>
            </w:r>
          </w:p>
        </w:tc>
        <w:tc>
          <w:tcPr>
            <w:tcW w:w="1844" w:type="dxa"/>
          </w:tcPr>
          <w:p w:rsidR="004F5960" w:rsidRPr="004F5960" w:rsidRDefault="004F5960" w:rsidP="007E09AC">
            <w:pPr>
              <w:pStyle w:val="6"/>
              <w:rPr>
                <w:b w:val="0"/>
                <w:sz w:val="28"/>
                <w:szCs w:val="28"/>
                <w:lang w:val="en-US"/>
              </w:rPr>
            </w:pPr>
            <w:r w:rsidRPr="004F5960">
              <w:rPr>
                <w:b w:val="0"/>
                <w:sz w:val="28"/>
                <w:szCs w:val="28"/>
              </w:rPr>
              <w:t>2017-2027 гг;</w:t>
            </w:r>
          </w:p>
        </w:tc>
        <w:tc>
          <w:tcPr>
            <w:tcW w:w="1702" w:type="dxa"/>
            <w:vMerge/>
          </w:tcPr>
          <w:p w:rsidR="004F5960" w:rsidRPr="004F5960" w:rsidRDefault="004F5960" w:rsidP="007E09AC">
            <w:pPr>
              <w:pStyle w:val="6"/>
              <w:rPr>
                <w:b w:val="0"/>
                <w:sz w:val="28"/>
                <w:szCs w:val="28"/>
              </w:rPr>
            </w:pPr>
          </w:p>
        </w:tc>
      </w:tr>
      <w:tr w:rsidR="004F5960" w:rsidRPr="003B12D2" w:rsidTr="001D5F39">
        <w:trPr>
          <w:trHeight w:val="721"/>
        </w:trPr>
        <w:tc>
          <w:tcPr>
            <w:tcW w:w="412" w:type="dxa"/>
            <w:vMerge w:val="restart"/>
          </w:tcPr>
          <w:p w:rsidR="004F5960" w:rsidRPr="004F5960" w:rsidRDefault="004F5960" w:rsidP="007E09AC">
            <w:pPr>
              <w:pStyle w:val="6"/>
              <w:rPr>
                <w:b w:val="0"/>
                <w:sz w:val="28"/>
                <w:szCs w:val="28"/>
              </w:rPr>
            </w:pPr>
            <w:r w:rsidRPr="004F5960">
              <w:rPr>
                <w:b w:val="0"/>
                <w:sz w:val="28"/>
                <w:szCs w:val="28"/>
              </w:rPr>
              <w:t>3</w:t>
            </w:r>
          </w:p>
        </w:tc>
        <w:tc>
          <w:tcPr>
            <w:tcW w:w="6107" w:type="dxa"/>
            <w:gridSpan w:val="2"/>
          </w:tcPr>
          <w:p w:rsidR="004F5960" w:rsidRPr="004F5960" w:rsidRDefault="004F5960" w:rsidP="007E09AC">
            <w:pPr>
              <w:pStyle w:val="a5"/>
              <w:rPr>
                <w:rFonts w:ascii="Times New Roman" w:hAnsi="Times New Roman" w:cs="Times New Roman"/>
                <w:sz w:val="28"/>
                <w:szCs w:val="28"/>
              </w:rPr>
            </w:pPr>
            <w:r w:rsidRPr="004F5960">
              <w:rPr>
                <w:rFonts w:ascii="Times New Roman" w:hAnsi="Times New Roman" w:cs="Times New Roman"/>
                <w:b/>
                <w:sz w:val="28"/>
                <w:szCs w:val="28"/>
              </w:rPr>
              <w:t>Повышение эффективности системы электроснабжения:</w:t>
            </w:r>
          </w:p>
        </w:tc>
        <w:tc>
          <w:tcPr>
            <w:tcW w:w="1844" w:type="dxa"/>
            <w:vMerge w:val="restart"/>
          </w:tcPr>
          <w:p w:rsidR="004F5960" w:rsidRPr="004F5960" w:rsidRDefault="004F5960" w:rsidP="007E09AC">
            <w:pPr>
              <w:pStyle w:val="6"/>
              <w:rPr>
                <w:b w:val="0"/>
                <w:sz w:val="28"/>
                <w:szCs w:val="28"/>
              </w:rPr>
            </w:pPr>
          </w:p>
          <w:p w:rsidR="004F5960" w:rsidRPr="004F5960" w:rsidRDefault="004F5960" w:rsidP="007E09AC">
            <w:pPr>
              <w:pStyle w:val="6"/>
              <w:rPr>
                <w:b w:val="0"/>
                <w:sz w:val="28"/>
                <w:szCs w:val="28"/>
              </w:rPr>
            </w:pPr>
            <w:r w:rsidRPr="004F5960">
              <w:rPr>
                <w:b w:val="0"/>
                <w:sz w:val="28"/>
                <w:szCs w:val="28"/>
              </w:rPr>
              <w:t>2017-2027 гг</w:t>
            </w:r>
          </w:p>
        </w:tc>
        <w:tc>
          <w:tcPr>
            <w:tcW w:w="1702" w:type="dxa"/>
            <w:vMerge w:val="restart"/>
          </w:tcPr>
          <w:p w:rsidR="004F5960" w:rsidRPr="004F5960" w:rsidRDefault="00D100F3" w:rsidP="007E09AC">
            <w:pPr>
              <w:pStyle w:val="6"/>
              <w:rPr>
                <w:b w:val="0"/>
                <w:sz w:val="28"/>
                <w:szCs w:val="28"/>
              </w:rPr>
            </w:pPr>
            <w:r>
              <w:rPr>
                <w:b w:val="0"/>
                <w:sz w:val="28"/>
                <w:szCs w:val="28"/>
              </w:rPr>
              <w:t>10,0</w:t>
            </w:r>
          </w:p>
        </w:tc>
      </w:tr>
      <w:tr w:rsidR="004F5960" w:rsidRPr="003B12D2" w:rsidTr="001D5F39">
        <w:trPr>
          <w:trHeight w:val="838"/>
        </w:trPr>
        <w:tc>
          <w:tcPr>
            <w:tcW w:w="412" w:type="dxa"/>
            <w:vMerge/>
          </w:tcPr>
          <w:p w:rsidR="004F5960" w:rsidRPr="004F5960" w:rsidRDefault="004F5960" w:rsidP="007E09AC">
            <w:pPr>
              <w:pStyle w:val="6"/>
              <w:rPr>
                <w:b w:val="0"/>
                <w:sz w:val="28"/>
                <w:szCs w:val="28"/>
              </w:rPr>
            </w:pPr>
          </w:p>
        </w:tc>
        <w:tc>
          <w:tcPr>
            <w:tcW w:w="6107" w:type="dxa"/>
            <w:gridSpan w:val="2"/>
          </w:tcPr>
          <w:p w:rsidR="004F5960" w:rsidRPr="004F5960" w:rsidRDefault="004F5960" w:rsidP="007E09AC">
            <w:pPr>
              <w:pStyle w:val="a5"/>
              <w:tabs>
                <w:tab w:val="left" w:pos="180"/>
              </w:tabs>
              <w:rPr>
                <w:rFonts w:ascii="Times New Roman" w:hAnsi="Times New Roman" w:cs="Times New Roman"/>
                <w:sz w:val="28"/>
                <w:szCs w:val="28"/>
              </w:rPr>
            </w:pPr>
            <w:r w:rsidRPr="004F5960">
              <w:rPr>
                <w:rFonts w:ascii="Times New Roman" w:hAnsi="Times New Roman" w:cs="Times New Roman"/>
                <w:sz w:val="28"/>
                <w:szCs w:val="28"/>
              </w:rPr>
              <w:t xml:space="preserve">Ремонт воздушной линии электропередач 6 кВт со второго подъёма до скважин с заменой </w:t>
            </w:r>
            <w:r w:rsidRPr="004F5960">
              <w:rPr>
                <w:rFonts w:ascii="Times New Roman" w:hAnsi="Times New Roman" w:cs="Times New Roman"/>
                <w:sz w:val="28"/>
                <w:szCs w:val="28"/>
              </w:rPr>
              <w:lastRenderedPageBreak/>
              <w:t>старых изоляторов;</w:t>
            </w:r>
          </w:p>
        </w:tc>
        <w:tc>
          <w:tcPr>
            <w:tcW w:w="1844" w:type="dxa"/>
            <w:vMerge/>
          </w:tcPr>
          <w:p w:rsidR="004F5960" w:rsidRPr="004F5960" w:rsidRDefault="004F5960" w:rsidP="007E09AC">
            <w:pPr>
              <w:pStyle w:val="6"/>
              <w:rPr>
                <w:b w:val="0"/>
                <w:sz w:val="28"/>
                <w:szCs w:val="28"/>
              </w:rPr>
            </w:pPr>
          </w:p>
        </w:tc>
        <w:tc>
          <w:tcPr>
            <w:tcW w:w="1702" w:type="dxa"/>
            <w:vMerge/>
          </w:tcPr>
          <w:p w:rsidR="004F5960" w:rsidRPr="004F5960" w:rsidRDefault="004F5960" w:rsidP="007E09AC">
            <w:pPr>
              <w:pStyle w:val="6"/>
              <w:rPr>
                <w:b w:val="0"/>
                <w:sz w:val="28"/>
                <w:szCs w:val="28"/>
              </w:rPr>
            </w:pPr>
          </w:p>
        </w:tc>
      </w:tr>
      <w:tr w:rsidR="004F5960" w:rsidRPr="003B12D2" w:rsidTr="001D5F39">
        <w:trPr>
          <w:trHeight w:val="515"/>
        </w:trPr>
        <w:tc>
          <w:tcPr>
            <w:tcW w:w="412" w:type="dxa"/>
            <w:vMerge/>
          </w:tcPr>
          <w:p w:rsidR="004F5960" w:rsidRPr="004F5960" w:rsidRDefault="004F5960" w:rsidP="007E09AC">
            <w:pPr>
              <w:pStyle w:val="6"/>
              <w:rPr>
                <w:b w:val="0"/>
                <w:sz w:val="28"/>
                <w:szCs w:val="28"/>
              </w:rPr>
            </w:pPr>
          </w:p>
        </w:tc>
        <w:tc>
          <w:tcPr>
            <w:tcW w:w="6107" w:type="dxa"/>
            <w:gridSpan w:val="2"/>
          </w:tcPr>
          <w:p w:rsidR="004F5960" w:rsidRPr="004F5960" w:rsidRDefault="004F5960" w:rsidP="007E09AC">
            <w:pPr>
              <w:pStyle w:val="a5"/>
              <w:tabs>
                <w:tab w:val="left" w:pos="180"/>
              </w:tabs>
              <w:rPr>
                <w:rFonts w:ascii="Times New Roman" w:hAnsi="Times New Roman" w:cs="Times New Roman"/>
                <w:sz w:val="28"/>
                <w:szCs w:val="28"/>
              </w:rPr>
            </w:pPr>
          </w:p>
        </w:tc>
        <w:tc>
          <w:tcPr>
            <w:tcW w:w="1844" w:type="dxa"/>
            <w:vMerge/>
          </w:tcPr>
          <w:p w:rsidR="004F5960" w:rsidRPr="004F5960" w:rsidRDefault="004F5960" w:rsidP="007E09AC">
            <w:pPr>
              <w:pStyle w:val="6"/>
              <w:rPr>
                <w:b w:val="0"/>
                <w:sz w:val="28"/>
                <w:szCs w:val="28"/>
              </w:rPr>
            </w:pPr>
          </w:p>
        </w:tc>
        <w:tc>
          <w:tcPr>
            <w:tcW w:w="1702" w:type="dxa"/>
            <w:vMerge/>
          </w:tcPr>
          <w:p w:rsidR="004F5960" w:rsidRPr="004F5960" w:rsidRDefault="004F5960" w:rsidP="007E09AC">
            <w:pPr>
              <w:pStyle w:val="6"/>
              <w:rPr>
                <w:b w:val="0"/>
                <w:sz w:val="28"/>
                <w:szCs w:val="28"/>
              </w:rPr>
            </w:pPr>
          </w:p>
        </w:tc>
      </w:tr>
      <w:tr w:rsidR="004F5960" w:rsidRPr="003B12D2" w:rsidTr="001D5F39">
        <w:trPr>
          <w:trHeight w:val="316"/>
        </w:trPr>
        <w:tc>
          <w:tcPr>
            <w:tcW w:w="412" w:type="dxa"/>
          </w:tcPr>
          <w:p w:rsidR="004F5960" w:rsidRPr="004F5960" w:rsidRDefault="00D100F3" w:rsidP="007E09AC">
            <w:pPr>
              <w:pStyle w:val="6"/>
              <w:rPr>
                <w:b w:val="0"/>
                <w:sz w:val="28"/>
                <w:szCs w:val="28"/>
              </w:rPr>
            </w:pPr>
            <w:r>
              <w:rPr>
                <w:b w:val="0"/>
                <w:sz w:val="28"/>
                <w:szCs w:val="28"/>
              </w:rPr>
              <w:t>4</w:t>
            </w:r>
          </w:p>
        </w:tc>
        <w:tc>
          <w:tcPr>
            <w:tcW w:w="6107" w:type="dxa"/>
            <w:gridSpan w:val="2"/>
          </w:tcPr>
          <w:p w:rsidR="004F5960" w:rsidRDefault="00D100F3" w:rsidP="00D100F3">
            <w:pPr>
              <w:pStyle w:val="a5"/>
              <w:rPr>
                <w:rFonts w:ascii="Times New Roman" w:hAnsi="Times New Roman" w:cs="Times New Roman"/>
                <w:b/>
                <w:sz w:val="28"/>
                <w:szCs w:val="28"/>
              </w:rPr>
            </w:pPr>
            <w:r>
              <w:rPr>
                <w:rFonts w:ascii="Times New Roman" w:hAnsi="Times New Roman" w:cs="Times New Roman"/>
                <w:b/>
                <w:sz w:val="28"/>
                <w:szCs w:val="28"/>
              </w:rPr>
              <w:t>Повышение эффективности систем газификации</w:t>
            </w:r>
          </w:p>
          <w:p w:rsidR="00D100F3" w:rsidRPr="00D100F3" w:rsidRDefault="00D100F3" w:rsidP="00D100F3">
            <w:pPr>
              <w:pStyle w:val="a5"/>
              <w:numPr>
                <w:ilvl w:val="0"/>
                <w:numId w:val="18"/>
              </w:numPr>
              <w:jc w:val="both"/>
              <w:rPr>
                <w:rFonts w:ascii="Times New Roman" w:hAnsi="Times New Roman" w:cs="Times New Roman"/>
                <w:sz w:val="28"/>
                <w:szCs w:val="28"/>
              </w:rPr>
            </w:pPr>
            <w:r w:rsidRPr="00D100F3">
              <w:rPr>
                <w:rFonts w:ascii="Times New Roman" w:hAnsi="Times New Roman" w:cs="Times New Roman"/>
                <w:sz w:val="28"/>
                <w:szCs w:val="28"/>
              </w:rPr>
              <w:t>Газификация с.Александровка</w:t>
            </w:r>
          </w:p>
        </w:tc>
        <w:tc>
          <w:tcPr>
            <w:tcW w:w="1844" w:type="dxa"/>
          </w:tcPr>
          <w:p w:rsidR="004F5960" w:rsidRPr="004F5960" w:rsidRDefault="00D100F3" w:rsidP="007E09AC">
            <w:pPr>
              <w:pStyle w:val="6"/>
              <w:rPr>
                <w:b w:val="0"/>
                <w:sz w:val="28"/>
                <w:szCs w:val="28"/>
              </w:rPr>
            </w:pPr>
            <w:r>
              <w:rPr>
                <w:b w:val="0"/>
                <w:sz w:val="28"/>
                <w:szCs w:val="28"/>
              </w:rPr>
              <w:t>2017-2027</w:t>
            </w:r>
          </w:p>
        </w:tc>
        <w:tc>
          <w:tcPr>
            <w:tcW w:w="1702" w:type="dxa"/>
          </w:tcPr>
          <w:p w:rsidR="004F5960" w:rsidRPr="00D100F3" w:rsidRDefault="00D100F3" w:rsidP="007E09AC">
            <w:pPr>
              <w:pStyle w:val="6"/>
              <w:rPr>
                <w:b w:val="0"/>
                <w:sz w:val="28"/>
                <w:szCs w:val="28"/>
              </w:rPr>
            </w:pPr>
            <w:r w:rsidRPr="00D100F3">
              <w:rPr>
                <w:b w:val="0"/>
                <w:sz w:val="28"/>
                <w:szCs w:val="28"/>
              </w:rPr>
              <w:t>3 630,0</w:t>
            </w:r>
          </w:p>
        </w:tc>
      </w:tr>
      <w:tr w:rsidR="00D100F3" w:rsidRPr="00D100F3" w:rsidTr="001D5F39">
        <w:tc>
          <w:tcPr>
            <w:tcW w:w="426" w:type="dxa"/>
            <w:gridSpan w:val="2"/>
          </w:tcPr>
          <w:p w:rsidR="00D100F3" w:rsidRPr="001D5F39" w:rsidRDefault="00D100F3" w:rsidP="00D100F3">
            <w:pPr>
              <w:pStyle w:val="6"/>
              <w:jc w:val="both"/>
              <w:rPr>
                <w:b w:val="0"/>
                <w:sz w:val="28"/>
                <w:szCs w:val="28"/>
              </w:rPr>
            </w:pPr>
            <w:r w:rsidRPr="001D5F39">
              <w:rPr>
                <w:b w:val="0"/>
                <w:sz w:val="28"/>
                <w:szCs w:val="28"/>
              </w:rPr>
              <w:t>5</w:t>
            </w:r>
          </w:p>
        </w:tc>
        <w:tc>
          <w:tcPr>
            <w:tcW w:w="6093" w:type="dxa"/>
          </w:tcPr>
          <w:p w:rsidR="00D100F3" w:rsidRDefault="00D100F3" w:rsidP="00D100F3">
            <w:pPr>
              <w:pStyle w:val="6"/>
              <w:jc w:val="both"/>
              <w:rPr>
                <w:sz w:val="28"/>
                <w:szCs w:val="28"/>
              </w:rPr>
            </w:pPr>
            <w:r w:rsidRPr="00D100F3">
              <w:rPr>
                <w:sz w:val="28"/>
                <w:szCs w:val="28"/>
              </w:rPr>
              <w:t>Повышение эффективности систем теплоснабжения</w:t>
            </w:r>
          </w:p>
          <w:p w:rsidR="00076E42" w:rsidRPr="00076E42" w:rsidRDefault="00076E42" w:rsidP="00076E42">
            <w:pPr>
              <w:pStyle w:val="6"/>
              <w:numPr>
                <w:ilvl w:val="0"/>
                <w:numId w:val="19"/>
              </w:numPr>
              <w:jc w:val="both"/>
              <w:rPr>
                <w:b w:val="0"/>
                <w:sz w:val="28"/>
                <w:szCs w:val="28"/>
              </w:rPr>
            </w:pPr>
            <w:r w:rsidRPr="00076E42">
              <w:rPr>
                <w:b w:val="0"/>
                <w:sz w:val="28"/>
                <w:szCs w:val="28"/>
              </w:rPr>
              <w:t>Ремонт теплосетей</w:t>
            </w:r>
          </w:p>
        </w:tc>
        <w:tc>
          <w:tcPr>
            <w:tcW w:w="1844" w:type="dxa"/>
          </w:tcPr>
          <w:p w:rsidR="00D100F3" w:rsidRPr="00D100F3" w:rsidRDefault="00D100F3" w:rsidP="00D100F3">
            <w:pPr>
              <w:pStyle w:val="6"/>
              <w:rPr>
                <w:b w:val="0"/>
                <w:sz w:val="28"/>
                <w:szCs w:val="28"/>
              </w:rPr>
            </w:pPr>
            <w:r w:rsidRPr="00D100F3">
              <w:rPr>
                <w:b w:val="0"/>
                <w:sz w:val="28"/>
                <w:szCs w:val="28"/>
              </w:rPr>
              <w:t>2017-2027</w:t>
            </w:r>
          </w:p>
        </w:tc>
        <w:tc>
          <w:tcPr>
            <w:tcW w:w="1702" w:type="dxa"/>
          </w:tcPr>
          <w:p w:rsidR="00D100F3" w:rsidRPr="00076E42" w:rsidRDefault="00D100F3" w:rsidP="00D100F3">
            <w:pPr>
              <w:pStyle w:val="6"/>
              <w:jc w:val="both"/>
              <w:rPr>
                <w:b w:val="0"/>
                <w:sz w:val="28"/>
                <w:szCs w:val="28"/>
              </w:rPr>
            </w:pPr>
            <w:r w:rsidRPr="00076E42">
              <w:rPr>
                <w:b w:val="0"/>
                <w:sz w:val="28"/>
                <w:szCs w:val="28"/>
              </w:rPr>
              <w:t>1000000</w:t>
            </w:r>
          </w:p>
        </w:tc>
      </w:tr>
      <w:tr w:rsidR="00D100F3" w:rsidTr="001D5F39">
        <w:tc>
          <w:tcPr>
            <w:tcW w:w="426" w:type="dxa"/>
            <w:gridSpan w:val="2"/>
          </w:tcPr>
          <w:p w:rsidR="00D100F3" w:rsidRDefault="00D100F3" w:rsidP="004F5960">
            <w:pPr>
              <w:pStyle w:val="6"/>
              <w:jc w:val="left"/>
              <w:rPr>
                <w:sz w:val="24"/>
                <w:szCs w:val="24"/>
              </w:rPr>
            </w:pPr>
          </w:p>
        </w:tc>
        <w:tc>
          <w:tcPr>
            <w:tcW w:w="6093" w:type="dxa"/>
          </w:tcPr>
          <w:p w:rsidR="00D100F3" w:rsidRPr="00076E42" w:rsidRDefault="00076E42" w:rsidP="004F5960">
            <w:pPr>
              <w:pStyle w:val="6"/>
              <w:jc w:val="left"/>
              <w:rPr>
                <w:sz w:val="28"/>
                <w:szCs w:val="28"/>
              </w:rPr>
            </w:pPr>
            <w:r w:rsidRPr="00076E42">
              <w:rPr>
                <w:sz w:val="28"/>
                <w:szCs w:val="28"/>
              </w:rPr>
              <w:t>Итого</w:t>
            </w:r>
          </w:p>
        </w:tc>
        <w:tc>
          <w:tcPr>
            <w:tcW w:w="1844" w:type="dxa"/>
          </w:tcPr>
          <w:p w:rsidR="00D100F3" w:rsidRDefault="00D100F3" w:rsidP="004F5960">
            <w:pPr>
              <w:pStyle w:val="6"/>
              <w:jc w:val="left"/>
              <w:rPr>
                <w:sz w:val="24"/>
                <w:szCs w:val="24"/>
              </w:rPr>
            </w:pPr>
          </w:p>
        </w:tc>
        <w:tc>
          <w:tcPr>
            <w:tcW w:w="1702" w:type="dxa"/>
          </w:tcPr>
          <w:p w:rsidR="00D100F3" w:rsidRPr="00076E42" w:rsidRDefault="00076E42" w:rsidP="004F5960">
            <w:pPr>
              <w:pStyle w:val="6"/>
              <w:jc w:val="left"/>
              <w:rPr>
                <w:sz w:val="28"/>
                <w:szCs w:val="28"/>
              </w:rPr>
            </w:pPr>
            <w:r w:rsidRPr="00076E42">
              <w:rPr>
                <w:sz w:val="28"/>
                <w:szCs w:val="28"/>
              </w:rPr>
              <w:t>11230,0</w:t>
            </w:r>
          </w:p>
        </w:tc>
      </w:tr>
    </w:tbl>
    <w:p w:rsidR="004F5960" w:rsidRPr="003B12D2" w:rsidRDefault="004F5960" w:rsidP="004F5960">
      <w:pPr>
        <w:pStyle w:val="6"/>
        <w:jc w:val="left"/>
        <w:rPr>
          <w:sz w:val="24"/>
          <w:szCs w:val="24"/>
        </w:rPr>
      </w:pPr>
    </w:p>
    <w:p w:rsidR="00993737" w:rsidRDefault="00993737" w:rsidP="00993737">
      <w:pPr>
        <w:jc w:val="center"/>
        <w:rPr>
          <w:rFonts w:ascii="Times New Roman" w:hAnsi="Times New Roman" w:cs="Times New Roman"/>
          <w:b/>
          <w:sz w:val="40"/>
          <w:szCs w:val="40"/>
        </w:rPr>
      </w:pPr>
    </w:p>
    <w:p w:rsidR="00993737" w:rsidRDefault="00993737" w:rsidP="00993737">
      <w:pPr>
        <w:jc w:val="center"/>
        <w:rPr>
          <w:rFonts w:ascii="Times New Roman" w:hAnsi="Times New Roman" w:cs="Times New Roman"/>
          <w:b/>
          <w:sz w:val="40"/>
          <w:szCs w:val="40"/>
        </w:rPr>
      </w:pPr>
    </w:p>
    <w:p w:rsidR="00993737" w:rsidRDefault="00993737" w:rsidP="00993737">
      <w:pPr>
        <w:jc w:val="center"/>
        <w:rPr>
          <w:rFonts w:ascii="Times New Roman" w:hAnsi="Times New Roman" w:cs="Times New Roman"/>
          <w:b/>
          <w:sz w:val="40"/>
          <w:szCs w:val="40"/>
        </w:rPr>
      </w:pPr>
    </w:p>
    <w:p w:rsidR="00993737" w:rsidRPr="00993737" w:rsidRDefault="00993737" w:rsidP="00993737">
      <w:pPr>
        <w:jc w:val="center"/>
        <w:rPr>
          <w:rFonts w:ascii="Times New Roman" w:hAnsi="Times New Roman" w:cs="Times New Roman"/>
          <w:b/>
          <w:sz w:val="40"/>
          <w:szCs w:val="40"/>
        </w:rPr>
      </w:pPr>
    </w:p>
    <w:sectPr w:rsidR="00993737" w:rsidRPr="009937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04F" w:rsidRDefault="009A004F" w:rsidP="00870599">
      <w:pPr>
        <w:spacing w:after="0" w:line="240" w:lineRule="auto"/>
      </w:pPr>
      <w:r>
        <w:separator/>
      </w:r>
    </w:p>
  </w:endnote>
  <w:endnote w:type="continuationSeparator" w:id="0">
    <w:p w:rsidR="009A004F" w:rsidRDefault="009A004F" w:rsidP="00870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04F" w:rsidRDefault="009A004F" w:rsidP="00870599">
      <w:pPr>
        <w:spacing w:after="0" w:line="240" w:lineRule="auto"/>
      </w:pPr>
      <w:r>
        <w:separator/>
      </w:r>
    </w:p>
  </w:footnote>
  <w:footnote w:type="continuationSeparator" w:id="0">
    <w:p w:rsidR="009A004F" w:rsidRDefault="009A004F" w:rsidP="008705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5B28"/>
    <w:multiLevelType w:val="hybridMultilevel"/>
    <w:tmpl w:val="F4E81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B3938"/>
    <w:multiLevelType w:val="hybridMultilevel"/>
    <w:tmpl w:val="0FEC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1A34A3"/>
    <w:multiLevelType w:val="hybridMultilevel"/>
    <w:tmpl w:val="1B4C8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4A5423"/>
    <w:multiLevelType w:val="hybridMultilevel"/>
    <w:tmpl w:val="03BC8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2744C1"/>
    <w:multiLevelType w:val="hybridMultilevel"/>
    <w:tmpl w:val="F9AA7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C65358"/>
    <w:multiLevelType w:val="hybridMultilevel"/>
    <w:tmpl w:val="D6E0D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BF4AFA"/>
    <w:multiLevelType w:val="multilevel"/>
    <w:tmpl w:val="83A496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nsid w:val="227C14A6"/>
    <w:multiLevelType w:val="hybridMultilevel"/>
    <w:tmpl w:val="8092F1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272855"/>
    <w:multiLevelType w:val="hybridMultilevel"/>
    <w:tmpl w:val="17989DB8"/>
    <w:lvl w:ilvl="0" w:tplc="C1EE7C4A">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B8D6D84"/>
    <w:multiLevelType w:val="hybridMultilevel"/>
    <w:tmpl w:val="B274A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3128B6"/>
    <w:multiLevelType w:val="hybridMultilevel"/>
    <w:tmpl w:val="480E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525B23"/>
    <w:multiLevelType w:val="hybridMultilevel"/>
    <w:tmpl w:val="10828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B207F1"/>
    <w:multiLevelType w:val="hybridMultilevel"/>
    <w:tmpl w:val="05F29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0D1C08"/>
    <w:multiLevelType w:val="hybridMultilevel"/>
    <w:tmpl w:val="28C0A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0B6031"/>
    <w:multiLevelType w:val="hybridMultilevel"/>
    <w:tmpl w:val="24949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0931F1"/>
    <w:multiLevelType w:val="hybridMultilevel"/>
    <w:tmpl w:val="446AE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D40231"/>
    <w:multiLevelType w:val="hybridMultilevel"/>
    <w:tmpl w:val="BF0A8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736153"/>
    <w:multiLevelType w:val="hybridMultilevel"/>
    <w:tmpl w:val="B5DE7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B276CE"/>
    <w:multiLevelType w:val="hybridMultilevel"/>
    <w:tmpl w:val="002872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10"/>
  </w:num>
  <w:num w:numId="4">
    <w:abstractNumId w:val="5"/>
  </w:num>
  <w:num w:numId="5">
    <w:abstractNumId w:val="4"/>
  </w:num>
  <w:num w:numId="6">
    <w:abstractNumId w:val="11"/>
  </w:num>
  <w:num w:numId="7">
    <w:abstractNumId w:val="12"/>
  </w:num>
  <w:num w:numId="8">
    <w:abstractNumId w:val="14"/>
  </w:num>
  <w:num w:numId="9">
    <w:abstractNumId w:val="8"/>
  </w:num>
  <w:num w:numId="10">
    <w:abstractNumId w:val="2"/>
  </w:num>
  <w:num w:numId="11">
    <w:abstractNumId w:val="3"/>
  </w:num>
  <w:num w:numId="12">
    <w:abstractNumId w:val="15"/>
  </w:num>
  <w:num w:numId="13">
    <w:abstractNumId w:val="16"/>
  </w:num>
  <w:num w:numId="14">
    <w:abstractNumId w:val="1"/>
  </w:num>
  <w:num w:numId="15">
    <w:abstractNumId w:val="18"/>
  </w:num>
  <w:num w:numId="16">
    <w:abstractNumId w:val="13"/>
  </w:num>
  <w:num w:numId="17">
    <w:abstractNumId w:val="9"/>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737"/>
    <w:rsid w:val="000103B1"/>
    <w:rsid w:val="00076E42"/>
    <w:rsid w:val="00082E6E"/>
    <w:rsid w:val="000A64D8"/>
    <w:rsid w:val="000B354B"/>
    <w:rsid w:val="000E34EE"/>
    <w:rsid w:val="00173A73"/>
    <w:rsid w:val="001760D0"/>
    <w:rsid w:val="00185F23"/>
    <w:rsid w:val="001D5F39"/>
    <w:rsid w:val="001D64A1"/>
    <w:rsid w:val="001F4F25"/>
    <w:rsid w:val="00200C2A"/>
    <w:rsid w:val="0022077C"/>
    <w:rsid w:val="00247DD2"/>
    <w:rsid w:val="00253AB5"/>
    <w:rsid w:val="002A4D0F"/>
    <w:rsid w:val="002F7C78"/>
    <w:rsid w:val="00386950"/>
    <w:rsid w:val="003A1716"/>
    <w:rsid w:val="003A3504"/>
    <w:rsid w:val="00424CAB"/>
    <w:rsid w:val="00445884"/>
    <w:rsid w:val="004E2F8C"/>
    <w:rsid w:val="004F4BA7"/>
    <w:rsid w:val="004F5960"/>
    <w:rsid w:val="0056637F"/>
    <w:rsid w:val="00566E57"/>
    <w:rsid w:val="006139B5"/>
    <w:rsid w:val="006557BD"/>
    <w:rsid w:val="006579CF"/>
    <w:rsid w:val="00685102"/>
    <w:rsid w:val="006B742F"/>
    <w:rsid w:val="006E510A"/>
    <w:rsid w:val="00710D9C"/>
    <w:rsid w:val="00721EFF"/>
    <w:rsid w:val="007638E3"/>
    <w:rsid w:val="0077605A"/>
    <w:rsid w:val="00776F61"/>
    <w:rsid w:val="00795A34"/>
    <w:rsid w:val="007E09AC"/>
    <w:rsid w:val="007F036C"/>
    <w:rsid w:val="008130BB"/>
    <w:rsid w:val="008211ED"/>
    <w:rsid w:val="0082189E"/>
    <w:rsid w:val="00827C39"/>
    <w:rsid w:val="00870599"/>
    <w:rsid w:val="008A3F42"/>
    <w:rsid w:val="00901B51"/>
    <w:rsid w:val="00984868"/>
    <w:rsid w:val="00993737"/>
    <w:rsid w:val="009A004F"/>
    <w:rsid w:val="009A0561"/>
    <w:rsid w:val="009B4670"/>
    <w:rsid w:val="00A220A4"/>
    <w:rsid w:val="00A37C25"/>
    <w:rsid w:val="00A85470"/>
    <w:rsid w:val="00B10AB7"/>
    <w:rsid w:val="00B1141C"/>
    <w:rsid w:val="00B42C37"/>
    <w:rsid w:val="00B44AEC"/>
    <w:rsid w:val="00B47E70"/>
    <w:rsid w:val="00B57FF9"/>
    <w:rsid w:val="00BD228A"/>
    <w:rsid w:val="00BD5F80"/>
    <w:rsid w:val="00BD6720"/>
    <w:rsid w:val="00BF5833"/>
    <w:rsid w:val="00C31FDF"/>
    <w:rsid w:val="00C63E3B"/>
    <w:rsid w:val="00D100F3"/>
    <w:rsid w:val="00D1054D"/>
    <w:rsid w:val="00D223F4"/>
    <w:rsid w:val="00D76D2C"/>
    <w:rsid w:val="00DB0F5B"/>
    <w:rsid w:val="00E27C86"/>
    <w:rsid w:val="00E51483"/>
    <w:rsid w:val="00E86639"/>
    <w:rsid w:val="00EF01E0"/>
    <w:rsid w:val="00F84A86"/>
    <w:rsid w:val="00F91B0B"/>
    <w:rsid w:val="00FA3824"/>
    <w:rsid w:val="00FB5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4F5960"/>
    <w:pPr>
      <w:keepNext/>
      <w:spacing w:after="0" w:line="240" w:lineRule="auto"/>
      <w:outlineLvl w:val="1"/>
    </w:pPr>
    <w:rPr>
      <w:rFonts w:ascii="Times New Roman" w:eastAsia="Times New Roman" w:hAnsi="Times New Roman" w:cs="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E3B"/>
    <w:pPr>
      <w:ind w:left="720"/>
      <w:contextualSpacing/>
    </w:pPr>
  </w:style>
  <w:style w:type="table" w:styleId="a4">
    <w:name w:val="Table Grid"/>
    <w:basedOn w:val="a1"/>
    <w:uiPriority w:val="59"/>
    <w:rsid w:val="00C63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F5960"/>
    <w:rPr>
      <w:rFonts w:ascii="Times New Roman" w:eastAsia="Times New Roman" w:hAnsi="Times New Roman" w:cs="Times New Roman"/>
      <w:sz w:val="28"/>
      <w:szCs w:val="20"/>
      <w:lang w:val="x-none" w:eastAsia="x-none"/>
    </w:rPr>
  </w:style>
  <w:style w:type="paragraph" w:styleId="a5">
    <w:name w:val="No Spacing"/>
    <w:uiPriority w:val="1"/>
    <w:qFormat/>
    <w:rsid w:val="004F5960"/>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customStyle="1" w:styleId="6">
    <w:name w:val="6Заглавие Знак Знак"/>
    <w:basedOn w:val="a"/>
    <w:rsid w:val="004F5960"/>
    <w:pPr>
      <w:spacing w:after="0" w:line="240" w:lineRule="auto"/>
      <w:jc w:val="center"/>
    </w:pPr>
    <w:rPr>
      <w:rFonts w:ascii="Times New Roman" w:eastAsia="Batang" w:hAnsi="Times New Roman" w:cs="Times New Roman"/>
      <w:b/>
      <w:bCs/>
      <w:sz w:val="26"/>
      <w:szCs w:val="26"/>
      <w:lang w:eastAsia="ru-RU"/>
    </w:rPr>
  </w:style>
  <w:style w:type="paragraph" w:styleId="a6">
    <w:name w:val="header"/>
    <w:basedOn w:val="a"/>
    <w:link w:val="a7"/>
    <w:uiPriority w:val="99"/>
    <w:unhideWhenUsed/>
    <w:rsid w:val="0087059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0599"/>
  </w:style>
  <w:style w:type="paragraph" w:styleId="a8">
    <w:name w:val="footer"/>
    <w:basedOn w:val="a"/>
    <w:link w:val="a9"/>
    <w:uiPriority w:val="99"/>
    <w:unhideWhenUsed/>
    <w:rsid w:val="008705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0599"/>
  </w:style>
  <w:style w:type="paragraph" w:styleId="aa">
    <w:name w:val="Balloon Text"/>
    <w:basedOn w:val="a"/>
    <w:link w:val="ab"/>
    <w:uiPriority w:val="99"/>
    <w:semiHidden/>
    <w:unhideWhenUsed/>
    <w:rsid w:val="00B47E7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47E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4F5960"/>
    <w:pPr>
      <w:keepNext/>
      <w:spacing w:after="0" w:line="240" w:lineRule="auto"/>
      <w:outlineLvl w:val="1"/>
    </w:pPr>
    <w:rPr>
      <w:rFonts w:ascii="Times New Roman" w:eastAsia="Times New Roman" w:hAnsi="Times New Roman" w:cs="Times New Roman"/>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E3B"/>
    <w:pPr>
      <w:ind w:left="720"/>
      <w:contextualSpacing/>
    </w:pPr>
  </w:style>
  <w:style w:type="table" w:styleId="a4">
    <w:name w:val="Table Grid"/>
    <w:basedOn w:val="a1"/>
    <w:uiPriority w:val="59"/>
    <w:rsid w:val="00C63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F5960"/>
    <w:rPr>
      <w:rFonts w:ascii="Times New Roman" w:eastAsia="Times New Roman" w:hAnsi="Times New Roman" w:cs="Times New Roman"/>
      <w:sz w:val="28"/>
      <w:szCs w:val="20"/>
      <w:lang w:val="x-none" w:eastAsia="x-none"/>
    </w:rPr>
  </w:style>
  <w:style w:type="paragraph" w:styleId="a5">
    <w:name w:val="No Spacing"/>
    <w:uiPriority w:val="1"/>
    <w:qFormat/>
    <w:rsid w:val="004F5960"/>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paragraph" w:customStyle="1" w:styleId="6">
    <w:name w:val="6Заглавие Знак Знак"/>
    <w:basedOn w:val="a"/>
    <w:rsid w:val="004F5960"/>
    <w:pPr>
      <w:spacing w:after="0" w:line="240" w:lineRule="auto"/>
      <w:jc w:val="center"/>
    </w:pPr>
    <w:rPr>
      <w:rFonts w:ascii="Times New Roman" w:eastAsia="Batang" w:hAnsi="Times New Roman" w:cs="Times New Roman"/>
      <w:b/>
      <w:bCs/>
      <w:sz w:val="26"/>
      <w:szCs w:val="26"/>
      <w:lang w:eastAsia="ru-RU"/>
    </w:rPr>
  </w:style>
  <w:style w:type="paragraph" w:styleId="a6">
    <w:name w:val="header"/>
    <w:basedOn w:val="a"/>
    <w:link w:val="a7"/>
    <w:uiPriority w:val="99"/>
    <w:unhideWhenUsed/>
    <w:rsid w:val="0087059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0599"/>
  </w:style>
  <w:style w:type="paragraph" w:styleId="a8">
    <w:name w:val="footer"/>
    <w:basedOn w:val="a"/>
    <w:link w:val="a9"/>
    <w:uiPriority w:val="99"/>
    <w:unhideWhenUsed/>
    <w:rsid w:val="008705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70599"/>
  </w:style>
  <w:style w:type="paragraph" w:styleId="aa">
    <w:name w:val="Balloon Text"/>
    <w:basedOn w:val="a"/>
    <w:link w:val="ab"/>
    <w:uiPriority w:val="99"/>
    <w:semiHidden/>
    <w:unhideWhenUsed/>
    <w:rsid w:val="00B47E7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47E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1513</TotalTime>
  <Pages>26</Pages>
  <Words>5391</Words>
  <Characters>30735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21</cp:revision>
  <cp:lastPrinted>2017-08-08T06:10:00Z</cp:lastPrinted>
  <dcterms:created xsi:type="dcterms:W3CDTF">2017-07-13T06:40:00Z</dcterms:created>
  <dcterms:modified xsi:type="dcterms:W3CDTF">2017-10-03T04:29:00Z</dcterms:modified>
</cp:coreProperties>
</file>